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90" w:rsidRDefault="008C3F90">
      <w:pPr>
        <w:widowControl w:val="0"/>
        <w:spacing w:line="240" w:lineRule="auto"/>
        <w:jc w:val="center"/>
        <w:rPr>
          <w:rFonts w:ascii="Calibri" w:eastAsia="Calibri" w:hAnsi="Calibri" w:cs="Calibri"/>
        </w:rPr>
      </w:pPr>
      <w:bookmarkStart w:id="0" w:name="_GoBack"/>
      <w:bookmarkEnd w:id="0"/>
    </w:p>
    <w:tbl>
      <w:tblPr>
        <w:tblStyle w:val="a"/>
        <w:tblW w:w="1014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795"/>
      </w:tblGrid>
      <w:tr w:rsidR="008C3F90">
        <w:trPr>
          <w:trHeight w:val="420"/>
        </w:trPr>
        <w:tc>
          <w:tcPr>
            <w:tcW w:w="10140" w:type="dxa"/>
            <w:gridSpan w:val="2"/>
            <w:shd w:val="clear" w:color="auto" w:fill="9FC5E8"/>
            <w:tcMar>
              <w:top w:w="100" w:type="dxa"/>
              <w:left w:w="100" w:type="dxa"/>
              <w:bottom w:w="100" w:type="dxa"/>
              <w:right w:w="100" w:type="dxa"/>
            </w:tcMar>
          </w:tcPr>
          <w:p w:rsidR="008C3F90" w:rsidRDefault="000E0833">
            <w:pPr>
              <w:widowControl w:val="0"/>
              <w:spacing w:line="240" w:lineRule="auto"/>
              <w:jc w:val="center"/>
              <w:rPr>
                <w:rFonts w:ascii="Calibri" w:eastAsia="Calibri" w:hAnsi="Calibri" w:cs="Calibri"/>
                <w:b/>
                <w:sz w:val="24"/>
                <w:szCs w:val="24"/>
              </w:rPr>
            </w:pPr>
            <w:r>
              <w:rPr>
                <w:rFonts w:ascii="Calibri" w:eastAsia="Calibri" w:hAnsi="Calibri" w:cs="Calibri"/>
                <w:b/>
                <w:noProof/>
                <w:sz w:val="20"/>
                <w:szCs w:val="20"/>
              </w:rPr>
              <w:drawing>
                <wp:inline distT="114300" distB="114300" distL="114300" distR="114300">
                  <wp:extent cx="1366838" cy="9763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66838" cy="976313"/>
                          </a:xfrm>
                          <a:prstGeom prst="rect">
                            <a:avLst/>
                          </a:prstGeom>
                          <a:ln/>
                        </pic:spPr>
                      </pic:pic>
                    </a:graphicData>
                  </a:graphic>
                </wp:inline>
              </w:drawing>
            </w:r>
          </w:p>
          <w:p w:rsidR="008C3F90" w:rsidRDefault="000E0833">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Religious/Cultural festivals and celebrations</w:t>
            </w:r>
          </w:p>
        </w:tc>
      </w:tr>
      <w:tr w:rsidR="008C3F90">
        <w:trPr>
          <w:trHeight w:val="420"/>
        </w:trPr>
        <w:tc>
          <w:tcPr>
            <w:tcW w:w="10140" w:type="dxa"/>
            <w:gridSpan w:val="2"/>
            <w:shd w:val="clear" w:color="auto" w:fill="9FC5E8"/>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4"/>
                <w:szCs w:val="24"/>
              </w:rPr>
              <w:t xml:space="preserve">Aims: </w:t>
            </w:r>
            <w:r>
              <w:rPr>
                <w:rFonts w:ascii="Calibri" w:eastAsia="Calibri" w:hAnsi="Calibri" w:cs="Calibri"/>
                <w:b/>
                <w:sz w:val="20"/>
                <w:szCs w:val="20"/>
              </w:rPr>
              <w:t xml:space="preserve"> </w:t>
            </w:r>
            <w:r>
              <w:rPr>
                <w:rFonts w:ascii="Calibri" w:eastAsia="Calibri" w:hAnsi="Calibri" w:cs="Calibri"/>
                <w:sz w:val="20"/>
                <w:szCs w:val="20"/>
              </w:rPr>
              <w:t xml:space="preserve">These tasks are designed to be done with your child. Blue coloured tasks are aimed at Pathway 1 pupils as well as pupils who prefer more interactive activities and require a higher level of support. These are tasks we hope you will enjoy, please select the ones you feel are most appropriate for your child. </w:t>
            </w:r>
          </w:p>
        </w:tc>
      </w:tr>
      <w:tr w:rsidR="008C3F90">
        <w:trPr>
          <w:trHeight w:val="420"/>
        </w:trPr>
        <w:tc>
          <w:tcPr>
            <w:tcW w:w="10140" w:type="dxa"/>
            <w:gridSpan w:val="2"/>
            <w:shd w:val="clear" w:color="auto" w:fill="9FC5E8"/>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Thinking</w:t>
            </w:r>
          </w:p>
        </w:tc>
      </w:tr>
      <w:tr w:rsidR="008C3F90">
        <w:trPr>
          <w:trHeight w:val="4905"/>
        </w:trPr>
        <w:tc>
          <w:tcPr>
            <w:tcW w:w="3345" w:type="dxa"/>
            <w:shd w:val="clear" w:color="auto" w:fill="auto"/>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Literacy Focus</w:t>
            </w:r>
          </w:p>
          <w:p w:rsidR="008C3F90" w:rsidRDefault="000E0833">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Recommended Audible.com listening this week</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Winnie the Pooh </w:t>
            </w:r>
            <w:r>
              <w:rPr>
                <w:rFonts w:ascii="Calibri" w:eastAsia="Calibri" w:hAnsi="Calibri" w:cs="Calibri"/>
                <w:sz w:val="20"/>
                <w:szCs w:val="20"/>
              </w:rPr>
              <w:t xml:space="preserve">- Look out for the chapter  </w:t>
            </w:r>
            <w:r>
              <w:rPr>
                <w:rFonts w:ascii="Calibri" w:eastAsia="Calibri" w:hAnsi="Calibri" w:cs="Calibri"/>
                <w:i/>
                <w:sz w:val="20"/>
                <w:szCs w:val="20"/>
              </w:rPr>
              <w:t>In Which Eeyore Has A Birthday &amp; Gets Two Presents</w:t>
            </w:r>
            <w:r>
              <w:rPr>
                <w:rFonts w:ascii="Calibri" w:eastAsia="Calibri" w:hAnsi="Calibri" w:cs="Calibri"/>
                <w:sz w:val="20"/>
                <w:szCs w:val="20"/>
              </w:rPr>
              <w:t>.</w:t>
            </w:r>
          </w:p>
          <w:p w:rsidR="008C3F90" w:rsidRDefault="006A3C17">
            <w:pPr>
              <w:widowControl w:val="0"/>
              <w:spacing w:line="240" w:lineRule="auto"/>
              <w:rPr>
                <w:rFonts w:ascii="Calibri" w:eastAsia="Calibri" w:hAnsi="Calibri" w:cs="Calibri"/>
                <w:sz w:val="20"/>
                <w:szCs w:val="20"/>
              </w:rPr>
            </w:pPr>
            <w:hyperlink r:id="rId8">
              <w:r w:rsidR="000E0833">
                <w:rPr>
                  <w:rFonts w:ascii="Calibri" w:eastAsia="Calibri" w:hAnsi="Calibri" w:cs="Calibri"/>
                  <w:color w:val="1155CC"/>
                  <w:sz w:val="20"/>
                  <w:szCs w:val="20"/>
                  <w:u w:val="single"/>
                </w:rPr>
                <w:t>https://stories.audible.com/pdp/B002V1BPOQ?ref=adbl_ent_anon_ds_pdp_pc_cntr-0-0</w:t>
              </w:r>
            </w:hyperlink>
          </w:p>
          <w:p w:rsidR="008C3F90" w:rsidRDefault="000E0833">
            <w:pPr>
              <w:widowControl w:val="0"/>
              <w:spacing w:line="240" w:lineRule="auto"/>
              <w:jc w:val="center"/>
              <w:rPr>
                <w:rFonts w:ascii="Calibri" w:eastAsia="Calibri" w:hAnsi="Calibri" w:cs="Calibri"/>
                <w:sz w:val="20"/>
                <w:szCs w:val="20"/>
                <w:u w:val="single"/>
              </w:rPr>
            </w:pPr>
            <w:r>
              <w:rPr>
                <w:rFonts w:ascii="Calibri" w:eastAsia="Calibri" w:hAnsi="Calibri" w:cs="Calibri"/>
                <w:noProof/>
                <w:sz w:val="20"/>
                <w:szCs w:val="20"/>
                <w:u w:val="single"/>
              </w:rPr>
              <w:drawing>
                <wp:inline distT="114300" distB="114300" distL="114300" distR="114300">
                  <wp:extent cx="1219200"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23841" b="12582"/>
                          <a:stretch>
                            <a:fillRect/>
                          </a:stretch>
                        </pic:blipFill>
                        <pic:spPr>
                          <a:xfrm>
                            <a:off x="0" y="0"/>
                            <a:ext cx="1219200" cy="914400"/>
                          </a:xfrm>
                          <a:prstGeom prst="rect">
                            <a:avLst/>
                          </a:prstGeom>
                          <a:ln/>
                        </pic:spPr>
                      </pic:pic>
                    </a:graphicData>
                  </a:graphic>
                </wp:inline>
              </w:drawing>
            </w:r>
          </w:p>
          <w:p w:rsidR="008C3F90" w:rsidRDefault="008C3F90">
            <w:pPr>
              <w:widowControl w:val="0"/>
              <w:pBdr>
                <w:top w:val="nil"/>
                <w:left w:val="nil"/>
                <w:bottom w:val="nil"/>
                <w:right w:val="nil"/>
                <w:between w:val="nil"/>
              </w:pBdr>
              <w:spacing w:line="240" w:lineRule="auto"/>
              <w:rPr>
                <w:rFonts w:ascii="Calibri" w:eastAsia="Calibri" w:hAnsi="Calibri" w:cs="Calibri"/>
                <w:b/>
                <w:sz w:val="20"/>
                <w:szCs w:val="20"/>
              </w:rPr>
            </w:pPr>
          </w:p>
        </w:tc>
        <w:tc>
          <w:tcPr>
            <w:tcW w:w="6795" w:type="dxa"/>
            <w:shd w:val="clear" w:color="auto" w:fill="auto"/>
            <w:tcMar>
              <w:top w:w="100" w:type="dxa"/>
              <w:left w:w="100" w:type="dxa"/>
              <w:bottom w:w="100" w:type="dxa"/>
              <w:right w:w="100" w:type="dxa"/>
            </w:tcMar>
          </w:tcPr>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u w:val="single"/>
              </w:rPr>
              <w:t>Speaking &amp; Listening:</w:t>
            </w:r>
            <w:r>
              <w:rPr>
                <w:rFonts w:ascii="Calibri" w:eastAsia="Calibri" w:hAnsi="Calibri" w:cs="Calibri"/>
                <w:b/>
                <w:sz w:val="20"/>
                <w:szCs w:val="20"/>
              </w:rPr>
              <w:t xml:space="preserve">  Tell someone about the best party you have been to </w:t>
            </w:r>
            <w:r>
              <w:rPr>
                <w:rFonts w:ascii="Calibri" w:eastAsia="Calibri" w:hAnsi="Calibri" w:cs="Calibri"/>
                <w:i/>
                <w:sz w:val="20"/>
                <w:szCs w:val="20"/>
                <w:u w:val="single"/>
              </w:rPr>
              <w:t>OR</w:t>
            </w:r>
            <w:r>
              <w:rPr>
                <w:rFonts w:ascii="Calibri" w:eastAsia="Calibri" w:hAnsi="Calibri" w:cs="Calibri"/>
                <w:b/>
                <w:sz w:val="20"/>
                <w:szCs w:val="20"/>
              </w:rPr>
              <w:t xml:space="preserve"> a favourite present you have been given.                                                                                                  </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Resources: family photos, things in your bedroom.</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Learning Focus:  Identifying something you like. Explain why.  Answer a question.</w:t>
            </w:r>
          </w:p>
          <w:p w:rsidR="008C3F90" w:rsidRDefault="008C3F90">
            <w:pPr>
              <w:widowControl w:val="0"/>
              <w:spacing w:line="240" w:lineRule="auto"/>
              <w:rPr>
                <w:rFonts w:ascii="Calibri" w:eastAsia="Calibri" w:hAnsi="Calibri" w:cs="Calibri"/>
                <w:sz w:val="20"/>
                <w:szCs w:val="20"/>
              </w:rPr>
            </w:pP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u w:val="single"/>
              </w:rPr>
              <w:t>Communication:</w:t>
            </w:r>
            <w:r>
              <w:rPr>
                <w:rFonts w:ascii="Calibri" w:eastAsia="Calibri" w:hAnsi="Calibri" w:cs="Calibri"/>
                <w:sz w:val="20"/>
                <w:szCs w:val="20"/>
              </w:rPr>
              <w:t xml:space="preserve">  </w:t>
            </w:r>
            <w:r>
              <w:rPr>
                <w:rFonts w:ascii="Calibri" w:eastAsia="Calibri" w:hAnsi="Calibri" w:cs="Calibri"/>
                <w:b/>
                <w:sz w:val="20"/>
                <w:szCs w:val="20"/>
              </w:rPr>
              <w:t xml:space="preserve">Play a game you would like to play at a party.                                  </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Resources:  Any games you have at home or can find on the internet. </w:t>
            </w:r>
          </w:p>
          <w:p w:rsidR="008C3F90" w:rsidRDefault="006A3C17">
            <w:pPr>
              <w:widowControl w:val="0"/>
              <w:spacing w:line="240" w:lineRule="auto"/>
              <w:rPr>
                <w:rFonts w:ascii="Calibri" w:eastAsia="Calibri" w:hAnsi="Calibri" w:cs="Calibri"/>
                <w:sz w:val="20"/>
                <w:szCs w:val="20"/>
              </w:rPr>
            </w:pPr>
            <w:hyperlink r:id="rId10">
              <w:r w:rsidR="000E0833">
                <w:rPr>
                  <w:rFonts w:ascii="Calibri" w:eastAsia="Calibri" w:hAnsi="Calibri" w:cs="Calibri"/>
                  <w:color w:val="1155CC"/>
                  <w:sz w:val="20"/>
                  <w:szCs w:val="20"/>
                  <w:u w:val="single"/>
                </w:rPr>
                <w:t>https://www.activityvillage.co.uk/indoor-party-games</w:t>
              </w:r>
            </w:hyperlink>
          </w:p>
          <w:p w:rsidR="008C3F90" w:rsidRDefault="006A3C17">
            <w:pPr>
              <w:widowControl w:val="0"/>
              <w:spacing w:line="240" w:lineRule="auto"/>
              <w:rPr>
                <w:rFonts w:ascii="Calibri" w:eastAsia="Calibri" w:hAnsi="Calibri" w:cs="Calibri"/>
                <w:sz w:val="20"/>
                <w:szCs w:val="20"/>
                <w:highlight w:val="cyan"/>
              </w:rPr>
            </w:pPr>
            <w:hyperlink r:id="rId11">
              <w:r w:rsidR="000E0833">
                <w:rPr>
                  <w:rFonts w:ascii="Calibri" w:eastAsia="Calibri" w:hAnsi="Calibri" w:cs="Calibri"/>
                  <w:color w:val="1155CC"/>
                  <w:sz w:val="20"/>
                  <w:szCs w:val="20"/>
                  <w:u w:val="single"/>
                </w:rPr>
                <w:t>https://www.youtube.com/watch?v=XEGQSjsNyW8</w:t>
              </w:r>
            </w:hyperlink>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Learning Focus:  Taking turns.  Following the rules.  Being a good sport!</w:t>
            </w:r>
          </w:p>
          <w:p w:rsidR="008C3F90" w:rsidRDefault="008C3F90">
            <w:pPr>
              <w:widowControl w:val="0"/>
              <w:spacing w:line="240" w:lineRule="auto"/>
              <w:rPr>
                <w:rFonts w:ascii="Calibri" w:eastAsia="Calibri" w:hAnsi="Calibri" w:cs="Calibri"/>
                <w:sz w:val="20"/>
                <w:szCs w:val="20"/>
              </w:rPr>
            </w:pPr>
          </w:p>
          <w:p w:rsidR="008C3F90" w:rsidRDefault="000E0833">
            <w:pPr>
              <w:widowControl w:val="0"/>
              <w:spacing w:line="240" w:lineRule="auto"/>
              <w:rPr>
                <w:rFonts w:ascii="Calibri" w:eastAsia="Calibri" w:hAnsi="Calibri" w:cs="Calibri"/>
                <w:i/>
                <w:sz w:val="20"/>
                <w:szCs w:val="20"/>
              </w:rPr>
            </w:pPr>
            <w:r>
              <w:rPr>
                <w:rFonts w:ascii="Calibri" w:eastAsia="Calibri" w:hAnsi="Calibri" w:cs="Calibri"/>
                <w:sz w:val="20"/>
                <w:szCs w:val="20"/>
                <w:u w:val="single"/>
              </w:rPr>
              <w:t>Reading</w:t>
            </w:r>
            <w:r>
              <w:rPr>
                <w:rFonts w:ascii="Calibri" w:eastAsia="Calibri" w:hAnsi="Calibri" w:cs="Calibri"/>
                <w:sz w:val="20"/>
                <w:szCs w:val="20"/>
              </w:rPr>
              <w:t xml:space="preserve">:  </w:t>
            </w:r>
            <w:r>
              <w:rPr>
                <w:rFonts w:ascii="Calibri" w:eastAsia="Calibri" w:hAnsi="Calibri" w:cs="Calibri"/>
                <w:b/>
                <w:sz w:val="20"/>
                <w:szCs w:val="20"/>
              </w:rPr>
              <w:t>Listen and talk about a story</w:t>
            </w:r>
            <w:r>
              <w:rPr>
                <w:rFonts w:ascii="Calibri" w:eastAsia="Calibri" w:hAnsi="Calibri" w:cs="Calibri"/>
                <w:sz w:val="20"/>
                <w:szCs w:val="20"/>
              </w:rPr>
              <w:t xml:space="preserve"> </w:t>
            </w:r>
            <w:r>
              <w:rPr>
                <w:rFonts w:ascii="Calibri" w:eastAsia="Calibri" w:hAnsi="Calibri" w:cs="Calibri"/>
                <w:i/>
                <w:sz w:val="20"/>
                <w:szCs w:val="20"/>
              </w:rPr>
              <w:t>Winnie the Pooh’s birthday.</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Resources:  </w:t>
            </w:r>
            <w:hyperlink r:id="rId12">
              <w:r>
                <w:rPr>
                  <w:rFonts w:ascii="Calibri" w:eastAsia="Calibri" w:hAnsi="Calibri" w:cs="Calibri"/>
                  <w:color w:val="1155CC"/>
                  <w:sz w:val="20"/>
                  <w:szCs w:val="20"/>
                  <w:u w:val="single"/>
                </w:rPr>
                <w:t>https://www.youtube.com/watch?v=DTQjdHhjZj8</w:t>
              </w:r>
            </w:hyperlink>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Top Tip:  Watch all the way through </w:t>
            </w:r>
            <w:r>
              <w:rPr>
                <w:rFonts w:ascii="Calibri" w:eastAsia="Calibri" w:hAnsi="Calibri" w:cs="Calibri"/>
                <w:i/>
                <w:sz w:val="20"/>
                <w:szCs w:val="20"/>
              </w:rPr>
              <w:t>then</w:t>
            </w:r>
            <w:r>
              <w:rPr>
                <w:rFonts w:ascii="Calibri" w:eastAsia="Calibri" w:hAnsi="Calibri" w:cs="Calibri"/>
                <w:sz w:val="20"/>
                <w:szCs w:val="20"/>
              </w:rPr>
              <w:t xml:space="preserve"> rewatch stopping to answer questions..</w:t>
            </w:r>
          </w:p>
          <w:p w:rsidR="008C3F90" w:rsidRDefault="008C3F90">
            <w:pPr>
              <w:widowControl w:val="0"/>
              <w:spacing w:line="240" w:lineRule="auto"/>
              <w:rPr>
                <w:rFonts w:ascii="Calibri" w:eastAsia="Calibri" w:hAnsi="Calibri" w:cs="Calibri"/>
                <w:sz w:val="20"/>
                <w:szCs w:val="20"/>
              </w:rPr>
            </w:pP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u w:val="single"/>
              </w:rPr>
              <w:t>Writing</w:t>
            </w:r>
            <w:r>
              <w:rPr>
                <w:rFonts w:ascii="Calibri" w:eastAsia="Calibri" w:hAnsi="Calibri" w:cs="Calibri"/>
                <w:sz w:val="20"/>
                <w:szCs w:val="20"/>
              </w:rPr>
              <w:t xml:space="preserve">:  </w:t>
            </w:r>
            <w:r>
              <w:rPr>
                <w:rFonts w:ascii="Calibri" w:eastAsia="Calibri" w:hAnsi="Calibri" w:cs="Calibri"/>
                <w:b/>
                <w:sz w:val="20"/>
                <w:szCs w:val="20"/>
              </w:rPr>
              <w:t xml:space="preserve">Make a celebration card.  Write your name clearly.                           </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Resources: </w:t>
            </w:r>
            <w:hyperlink r:id="rId13">
              <w:r>
                <w:rPr>
                  <w:rFonts w:ascii="Calibri" w:eastAsia="Calibri" w:hAnsi="Calibri" w:cs="Calibri"/>
                  <w:color w:val="1155CC"/>
                  <w:sz w:val="20"/>
                  <w:szCs w:val="20"/>
                  <w:u w:val="single"/>
                </w:rPr>
                <w:t>https://www.youtube.com/watch?v=G2dFlUpTVtg</w:t>
              </w:r>
            </w:hyperlink>
            <w:r>
              <w:rPr>
                <w:rFonts w:ascii="Calibri" w:eastAsia="Calibri" w:hAnsi="Calibri" w:cs="Calibri"/>
                <w:sz w:val="20"/>
                <w:szCs w:val="20"/>
              </w:rPr>
              <w:t xml:space="preserve">  </w:t>
            </w:r>
          </w:p>
          <w:p w:rsidR="008C3F90" w:rsidRDefault="006A3C17">
            <w:pPr>
              <w:widowControl w:val="0"/>
              <w:spacing w:line="240" w:lineRule="auto"/>
              <w:rPr>
                <w:rFonts w:ascii="Calibri" w:eastAsia="Calibri" w:hAnsi="Calibri" w:cs="Calibri"/>
                <w:sz w:val="20"/>
                <w:szCs w:val="20"/>
              </w:rPr>
            </w:pPr>
            <w:hyperlink r:id="rId14">
              <w:r w:rsidR="000E0833">
                <w:rPr>
                  <w:rFonts w:ascii="Calibri" w:eastAsia="Calibri" w:hAnsi="Calibri" w:cs="Calibri"/>
                  <w:color w:val="1155CC"/>
                  <w:sz w:val="20"/>
                  <w:szCs w:val="20"/>
                  <w:u w:val="single"/>
                </w:rPr>
                <w:t>https://www.youtube.com/watch?v=IvD6zvQCKOs</w:t>
              </w:r>
            </w:hyperlink>
            <w:r w:rsidR="000E0833">
              <w:rPr>
                <w:rFonts w:ascii="Calibri" w:eastAsia="Calibri" w:hAnsi="Calibri" w:cs="Calibri"/>
                <w:color w:val="1155CC"/>
                <w:sz w:val="20"/>
                <w:szCs w:val="20"/>
              </w:rPr>
              <w:t xml:space="preserve"> </w:t>
            </w:r>
            <w:r w:rsidR="000E0833">
              <w:rPr>
                <w:rFonts w:ascii="Calibri" w:eastAsia="Calibri" w:hAnsi="Calibri" w:cs="Calibri"/>
                <w:sz w:val="20"/>
                <w:szCs w:val="20"/>
              </w:rPr>
              <w:t xml:space="preserve"> 3D easy to follow, slow pace</w:t>
            </w:r>
          </w:p>
          <w:p w:rsidR="008C3F90" w:rsidRDefault="006A3C17">
            <w:pPr>
              <w:widowControl w:val="0"/>
              <w:spacing w:line="240" w:lineRule="auto"/>
              <w:rPr>
                <w:rFonts w:ascii="Calibri" w:eastAsia="Calibri" w:hAnsi="Calibri" w:cs="Calibri"/>
                <w:sz w:val="20"/>
                <w:szCs w:val="20"/>
              </w:rPr>
            </w:pPr>
            <w:hyperlink r:id="rId15">
              <w:r w:rsidR="000E0833">
                <w:rPr>
                  <w:rFonts w:ascii="Calibri" w:eastAsia="Calibri" w:hAnsi="Calibri" w:cs="Calibri"/>
                  <w:color w:val="1155CC"/>
                  <w:sz w:val="20"/>
                  <w:szCs w:val="20"/>
                  <w:u w:val="single"/>
                </w:rPr>
                <w:t>https://www.youtube.com/watch?v=zsE81TzsQg8</w:t>
              </w:r>
            </w:hyperlink>
            <w:r w:rsidR="000E0833">
              <w:rPr>
                <w:rFonts w:ascii="Calibri" w:eastAsia="Calibri" w:hAnsi="Calibri" w:cs="Calibri"/>
                <w:color w:val="1155CC"/>
                <w:sz w:val="20"/>
                <w:szCs w:val="20"/>
              </w:rPr>
              <w:t xml:space="preserve">  </w:t>
            </w:r>
            <w:r w:rsidR="000E0833">
              <w:rPr>
                <w:rFonts w:ascii="Calibri" w:eastAsia="Calibri" w:hAnsi="Calibri" w:cs="Calibri"/>
                <w:sz w:val="20"/>
                <w:szCs w:val="20"/>
              </w:rPr>
              <w:t>5 easy to adapt cards</w:t>
            </w:r>
          </w:p>
          <w:p w:rsidR="008C3F90" w:rsidRDefault="000E0833">
            <w:pPr>
              <w:widowControl w:val="0"/>
              <w:spacing w:line="240" w:lineRule="auto"/>
              <w:rPr>
                <w:rFonts w:ascii="Calibri" w:eastAsia="Calibri" w:hAnsi="Calibri" w:cs="Calibri"/>
                <w:b/>
                <w:sz w:val="20"/>
                <w:szCs w:val="20"/>
              </w:rPr>
            </w:pPr>
            <w:r>
              <w:rPr>
                <w:rFonts w:ascii="Calibri" w:eastAsia="Calibri" w:hAnsi="Calibri" w:cs="Calibri"/>
                <w:sz w:val="20"/>
                <w:szCs w:val="20"/>
              </w:rPr>
              <w:t>Learning Focus: Forming the letters of your name clearly.  Fine motor work cutting or colouring in.</w:t>
            </w:r>
          </w:p>
        </w:tc>
      </w:tr>
      <w:tr w:rsidR="008C3F90">
        <w:trPr>
          <w:trHeight w:val="420"/>
        </w:trPr>
        <w:tc>
          <w:tcPr>
            <w:tcW w:w="3345" w:type="dxa"/>
            <w:shd w:val="clear" w:color="auto" w:fill="auto"/>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Maths Focus</w:t>
            </w:r>
            <w:r>
              <w:rPr>
                <w:rFonts w:ascii="Calibri" w:eastAsia="Calibri" w:hAnsi="Calibri" w:cs="Calibri"/>
                <w:b/>
                <w:sz w:val="20"/>
                <w:szCs w:val="20"/>
              </w:rPr>
              <w:br/>
            </w:r>
            <w:r>
              <w:rPr>
                <w:rFonts w:ascii="Calibri" w:eastAsia="Calibri" w:hAnsi="Calibri" w:cs="Calibri"/>
                <w:b/>
                <w:noProof/>
                <w:sz w:val="20"/>
                <w:szCs w:val="20"/>
              </w:rPr>
              <w:drawing>
                <wp:inline distT="114300" distB="114300" distL="114300" distR="114300">
                  <wp:extent cx="1428750" cy="7905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t="24460" b="15827"/>
                          <a:stretch>
                            <a:fillRect/>
                          </a:stretch>
                        </pic:blipFill>
                        <pic:spPr>
                          <a:xfrm>
                            <a:off x="0" y="0"/>
                            <a:ext cx="1428750" cy="790575"/>
                          </a:xfrm>
                          <a:prstGeom prst="rect">
                            <a:avLst/>
                          </a:prstGeom>
                          <a:ln/>
                        </pic:spPr>
                      </pic:pic>
                    </a:graphicData>
                  </a:graphic>
                </wp:inline>
              </w:drawing>
            </w:r>
          </w:p>
        </w:tc>
        <w:tc>
          <w:tcPr>
            <w:tcW w:w="6795" w:type="dxa"/>
            <w:shd w:val="clear" w:color="auto" w:fill="auto"/>
            <w:tcMar>
              <w:top w:w="100" w:type="dxa"/>
              <w:left w:w="100" w:type="dxa"/>
              <w:bottom w:w="100" w:type="dxa"/>
              <w:right w:w="100" w:type="dxa"/>
            </w:tcMar>
          </w:tcPr>
          <w:p w:rsidR="008C3F90" w:rsidRDefault="000E0833">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Hindu holi festival - can you create a collage of lots of different colours? Use paints, chalks, colouring pencils or felts. Can you use different tones of colours and sort them from dark to light? </w:t>
            </w:r>
          </w:p>
          <w:p w:rsidR="008C3F90" w:rsidRDefault="000E0833">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Easter egg decoration - paper mache a balloon, once it has dried can you decorate it using different shapes? Try and recall any 2d or 3D shapes you may have learnt at school. </w:t>
            </w:r>
            <w:hyperlink r:id="rId17">
              <w:r>
                <w:rPr>
                  <w:rFonts w:ascii="Calibri" w:eastAsia="Calibri" w:hAnsi="Calibri" w:cs="Calibri"/>
                  <w:color w:val="1155CC"/>
                  <w:sz w:val="20"/>
                  <w:szCs w:val="20"/>
                  <w:u w:val="single"/>
                </w:rPr>
                <w:t>https://www.bbcgoodfood.com/howto/guide/how-make-paper-mache</w:t>
              </w:r>
            </w:hyperlink>
            <w:r>
              <w:rPr>
                <w:rFonts w:ascii="Calibri" w:eastAsia="Calibri" w:hAnsi="Calibri" w:cs="Calibri"/>
                <w:sz w:val="20"/>
                <w:szCs w:val="20"/>
              </w:rPr>
              <w:t xml:space="preserve"> </w:t>
            </w:r>
          </w:p>
          <w:p w:rsidR="008C3F90" w:rsidRDefault="006A3C17">
            <w:pPr>
              <w:widowControl w:val="0"/>
              <w:numPr>
                <w:ilvl w:val="0"/>
                <w:numId w:val="1"/>
              </w:numPr>
              <w:spacing w:line="240" w:lineRule="auto"/>
              <w:rPr>
                <w:rFonts w:ascii="Calibri" w:eastAsia="Calibri" w:hAnsi="Calibri" w:cs="Calibri"/>
                <w:sz w:val="20"/>
                <w:szCs w:val="20"/>
              </w:rPr>
            </w:pPr>
            <w:hyperlink r:id="rId18">
              <w:r w:rsidR="000E0833">
                <w:rPr>
                  <w:rFonts w:ascii="Calibri" w:eastAsia="Calibri" w:hAnsi="Calibri" w:cs="Calibri"/>
                  <w:color w:val="1155CC"/>
                  <w:sz w:val="20"/>
                  <w:szCs w:val="20"/>
                  <w:u w:val="single"/>
                </w:rPr>
                <w:t>https://www.twinkl.co.uk/resource/eyfs-easter-themed-maths-home-learning-activity-booklet-t-tp-6542</w:t>
              </w:r>
            </w:hyperlink>
            <w:r w:rsidR="000E0833">
              <w:rPr>
                <w:rFonts w:ascii="Calibri" w:eastAsia="Calibri" w:hAnsi="Calibri" w:cs="Calibri"/>
                <w:sz w:val="20"/>
                <w:szCs w:val="20"/>
              </w:rPr>
              <w:t xml:space="preserve"> </w:t>
            </w:r>
          </w:p>
          <w:p w:rsidR="008C3F90" w:rsidRDefault="006A3C17">
            <w:pPr>
              <w:widowControl w:val="0"/>
              <w:numPr>
                <w:ilvl w:val="0"/>
                <w:numId w:val="1"/>
              </w:numPr>
              <w:spacing w:line="240" w:lineRule="auto"/>
              <w:rPr>
                <w:rFonts w:ascii="Calibri" w:eastAsia="Calibri" w:hAnsi="Calibri" w:cs="Calibri"/>
                <w:sz w:val="20"/>
                <w:szCs w:val="20"/>
              </w:rPr>
            </w:pPr>
            <w:hyperlink r:id="rId19">
              <w:r w:rsidR="000E0833">
                <w:rPr>
                  <w:rFonts w:ascii="Calibri" w:eastAsia="Calibri" w:hAnsi="Calibri" w:cs="Calibri"/>
                  <w:color w:val="1155CC"/>
                  <w:sz w:val="20"/>
                  <w:szCs w:val="20"/>
                  <w:u w:val="single"/>
                </w:rPr>
                <w:t>https://www.twinkl.co.uk/resource/easter-maths-addition-to-10-activity-booklet-t-n-7325</w:t>
              </w:r>
            </w:hyperlink>
            <w:r w:rsidR="000E0833">
              <w:rPr>
                <w:rFonts w:ascii="Calibri" w:eastAsia="Calibri" w:hAnsi="Calibri" w:cs="Calibri"/>
                <w:sz w:val="20"/>
                <w:szCs w:val="20"/>
              </w:rPr>
              <w:t xml:space="preserve"> </w:t>
            </w:r>
            <w:hyperlink r:id="rId20">
              <w:r w:rsidR="000E0833">
                <w:rPr>
                  <w:rFonts w:ascii="Calibri" w:eastAsia="Calibri" w:hAnsi="Calibri" w:cs="Calibri"/>
                  <w:color w:val="1155CC"/>
                  <w:sz w:val="20"/>
                  <w:szCs w:val="20"/>
                  <w:u w:val="single"/>
                </w:rPr>
                <w:t>https://www.twinkl.co.uk/resource/t-t-27131-top-10-easter-maths-resources</w:t>
              </w:r>
            </w:hyperlink>
          </w:p>
        </w:tc>
      </w:tr>
      <w:tr w:rsidR="008C3F90">
        <w:trPr>
          <w:trHeight w:val="420"/>
        </w:trPr>
        <w:tc>
          <w:tcPr>
            <w:tcW w:w="10140" w:type="dxa"/>
            <w:gridSpan w:val="2"/>
            <w:shd w:val="clear" w:color="auto" w:fill="9FC5E8"/>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Creativity</w:t>
            </w:r>
          </w:p>
        </w:tc>
      </w:tr>
      <w:tr w:rsidR="008C3F90">
        <w:trPr>
          <w:trHeight w:val="420"/>
        </w:trPr>
        <w:tc>
          <w:tcPr>
            <w:tcW w:w="3345" w:type="dxa"/>
            <w:shd w:val="clear" w:color="auto" w:fill="auto"/>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Cooking/Technology </w:t>
            </w:r>
            <w:r>
              <w:rPr>
                <w:rFonts w:ascii="Calibri" w:eastAsia="Calibri" w:hAnsi="Calibri" w:cs="Calibri"/>
                <w:b/>
                <w:noProof/>
                <w:sz w:val="20"/>
                <w:szCs w:val="20"/>
              </w:rPr>
              <w:lastRenderedPageBreak/>
              <w:drawing>
                <wp:inline distT="114300" distB="114300" distL="114300" distR="114300">
                  <wp:extent cx="1990725" cy="1219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990725" cy="1219200"/>
                          </a:xfrm>
                          <a:prstGeom prst="rect">
                            <a:avLst/>
                          </a:prstGeom>
                          <a:ln/>
                        </pic:spPr>
                      </pic:pic>
                    </a:graphicData>
                  </a:graphic>
                </wp:inline>
              </w:drawing>
            </w:r>
          </w:p>
        </w:tc>
        <w:tc>
          <w:tcPr>
            <w:tcW w:w="6795" w:type="dxa"/>
            <w:shd w:val="clear" w:color="auto" w:fill="auto"/>
            <w:tcMar>
              <w:top w:w="100" w:type="dxa"/>
              <w:left w:w="100" w:type="dxa"/>
              <w:bottom w:w="100" w:type="dxa"/>
              <w:right w:w="100" w:type="dxa"/>
            </w:tcMar>
          </w:tcPr>
          <w:p w:rsidR="008C3F90" w:rsidRDefault="000E0833">
            <w:pPr>
              <w:widowControl w:val="0"/>
              <w:spacing w:line="240" w:lineRule="auto"/>
              <w:rPr>
                <w:rFonts w:ascii="Calibri" w:eastAsia="Calibri" w:hAnsi="Calibri" w:cs="Calibri"/>
                <w:b/>
                <w:sz w:val="20"/>
                <w:szCs w:val="20"/>
                <w:u w:val="single"/>
              </w:rPr>
            </w:pPr>
            <w:r>
              <w:rPr>
                <w:rFonts w:ascii="Calibri" w:eastAsia="Calibri" w:hAnsi="Calibri" w:cs="Calibri"/>
                <w:b/>
                <w:sz w:val="20"/>
                <w:szCs w:val="20"/>
                <w:u w:val="single"/>
              </w:rPr>
              <w:lastRenderedPageBreak/>
              <w:t xml:space="preserve">Cooking tasks to choose from: </w:t>
            </w:r>
          </w:p>
          <w:p w:rsidR="008C3F90" w:rsidRDefault="000E0833">
            <w:pPr>
              <w:spacing w:line="240" w:lineRule="auto"/>
              <w:rPr>
                <w:rFonts w:ascii="Calibri" w:eastAsia="Calibri" w:hAnsi="Calibri" w:cs="Calibri"/>
                <w:sz w:val="20"/>
                <w:szCs w:val="20"/>
              </w:rPr>
            </w:pPr>
            <w:r>
              <w:rPr>
                <w:rFonts w:ascii="Calibri" w:eastAsia="Calibri" w:hAnsi="Calibri" w:cs="Calibri"/>
                <w:b/>
                <w:sz w:val="20"/>
                <w:szCs w:val="20"/>
              </w:rPr>
              <w:t>1.</w:t>
            </w:r>
            <w:r>
              <w:rPr>
                <w:rFonts w:ascii="Calibri" w:eastAsia="Calibri" w:hAnsi="Calibri" w:cs="Calibri"/>
                <w:sz w:val="20"/>
                <w:szCs w:val="20"/>
              </w:rPr>
              <w:t xml:space="preserve">Rice Crispy Cakes for Easter </w:t>
            </w:r>
          </w:p>
          <w:p w:rsidR="008C3F90" w:rsidRDefault="000E0833">
            <w:pPr>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Link: </w:t>
            </w:r>
            <w:hyperlink r:id="rId22">
              <w:r>
                <w:rPr>
                  <w:rFonts w:ascii="Calibri" w:eastAsia="Calibri" w:hAnsi="Calibri" w:cs="Calibri"/>
                  <w:color w:val="1155CC"/>
                  <w:sz w:val="20"/>
                  <w:szCs w:val="20"/>
                  <w:u w:val="single"/>
                </w:rPr>
                <w:t>https://www.bbc.co.uk/food/recipes/eastereggnests_93841</w:t>
              </w:r>
            </w:hyperlink>
          </w:p>
          <w:p w:rsidR="008C3F90" w:rsidRDefault="000E0833">
            <w:pPr>
              <w:widowControl w:val="0"/>
              <w:spacing w:line="240" w:lineRule="auto"/>
              <w:rPr>
                <w:rFonts w:ascii="Calibri" w:eastAsia="Calibri" w:hAnsi="Calibri" w:cs="Calibri"/>
                <w:sz w:val="20"/>
                <w:szCs w:val="20"/>
              </w:rPr>
            </w:pPr>
            <w:r>
              <w:rPr>
                <w:rFonts w:ascii="Calibri" w:eastAsia="Calibri" w:hAnsi="Calibri" w:cs="Calibri"/>
                <w:b/>
                <w:sz w:val="20"/>
                <w:szCs w:val="20"/>
              </w:rPr>
              <w:t>2</w:t>
            </w:r>
            <w:r>
              <w:rPr>
                <w:rFonts w:ascii="Calibri" w:eastAsia="Calibri" w:hAnsi="Calibri" w:cs="Calibri"/>
                <w:sz w:val="20"/>
                <w:szCs w:val="20"/>
              </w:rPr>
              <w:t>.4th May is Star Wars Day! Cook up some Star Wars recipes:</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b/>
                <w:sz w:val="20"/>
                <w:szCs w:val="20"/>
              </w:rPr>
              <w:t>Link:</w:t>
            </w:r>
            <w:hyperlink r:id="rId23">
              <w:r>
                <w:rPr>
                  <w:rFonts w:ascii="Calibri" w:eastAsia="Calibri" w:hAnsi="Calibri" w:cs="Calibri"/>
                  <w:color w:val="1155CC"/>
                  <w:sz w:val="20"/>
                  <w:szCs w:val="20"/>
                  <w:u w:val="single"/>
                </w:rPr>
                <w:t>https://www.starwars.com/news/5-blue-milk-recipes-for-star-wars-day</w:t>
              </w:r>
            </w:hyperlink>
          </w:p>
          <w:p w:rsidR="008C3F90" w:rsidRDefault="006A3C17">
            <w:pPr>
              <w:widowControl w:val="0"/>
              <w:spacing w:line="240" w:lineRule="auto"/>
              <w:rPr>
                <w:rFonts w:ascii="Calibri" w:eastAsia="Calibri" w:hAnsi="Calibri" w:cs="Calibri"/>
                <w:sz w:val="20"/>
                <w:szCs w:val="20"/>
              </w:rPr>
            </w:pPr>
            <w:hyperlink r:id="rId24">
              <w:r w:rsidR="000E0833">
                <w:rPr>
                  <w:rFonts w:ascii="Calibri" w:eastAsia="Calibri" w:hAnsi="Calibri" w:cs="Calibri"/>
                  <w:color w:val="1155CC"/>
                  <w:sz w:val="20"/>
                  <w:szCs w:val="20"/>
                  <w:u w:val="single"/>
                </w:rPr>
                <w:t>https://www.starwars.com/news/jabbacado-toast</w:t>
              </w:r>
            </w:hyperlink>
          </w:p>
          <w:p w:rsidR="008C3F90" w:rsidRDefault="000E0833">
            <w:pPr>
              <w:spacing w:line="240" w:lineRule="auto"/>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sz w:val="20"/>
                <w:szCs w:val="20"/>
              </w:rPr>
              <w:t>.Here are some Easter recipes that you also may want to choose from which range from different abilities.</w:t>
            </w:r>
          </w:p>
          <w:p w:rsidR="008C3F90" w:rsidRDefault="000E0833">
            <w:pPr>
              <w:spacing w:line="240" w:lineRule="auto"/>
              <w:rPr>
                <w:rFonts w:ascii="Calibri" w:eastAsia="Calibri" w:hAnsi="Calibri" w:cs="Calibri"/>
                <w:sz w:val="20"/>
                <w:szCs w:val="20"/>
              </w:rPr>
            </w:pPr>
            <w:r>
              <w:rPr>
                <w:rFonts w:ascii="Calibri" w:eastAsia="Calibri" w:hAnsi="Calibri" w:cs="Calibri"/>
                <w:b/>
                <w:sz w:val="20"/>
                <w:szCs w:val="20"/>
              </w:rPr>
              <w:t>Link:</w:t>
            </w:r>
            <w:hyperlink r:id="rId25">
              <w:r>
                <w:rPr>
                  <w:rFonts w:ascii="Calibri" w:eastAsia="Calibri" w:hAnsi="Calibri" w:cs="Calibri"/>
                  <w:color w:val="1155CC"/>
                  <w:sz w:val="20"/>
                  <w:szCs w:val="20"/>
                  <w:u w:val="single"/>
                </w:rPr>
                <w:t>https://www.goodtoknow.co.uk/food/recipe-collections/easter-recipes-for-kids-46497</w:t>
              </w:r>
            </w:hyperlink>
          </w:p>
          <w:p w:rsidR="008C3F90" w:rsidRDefault="008C3F90">
            <w:pPr>
              <w:widowControl w:val="0"/>
              <w:spacing w:line="240" w:lineRule="auto"/>
              <w:rPr>
                <w:rFonts w:ascii="Calibri" w:eastAsia="Calibri" w:hAnsi="Calibri" w:cs="Calibri"/>
                <w:sz w:val="20"/>
                <w:szCs w:val="20"/>
              </w:rPr>
            </w:pPr>
          </w:p>
          <w:p w:rsidR="008C3F90" w:rsidRDefault="000E0833">
            <w:pPr>
              <w:widowControl w:val="0"/>
              <w:spacing w:line="240" w:lineRule="auto"/>
              <w:rPr>
                <w:rFonts w:ascii="Calibri" w:eastAsia="Calibri" w:hAnsi="Calibri" w:cs="Calibri"/>
                <w:sz w:val="20"/>
                <w:szCs w:val="20"/>
                <w:u w:val="single"/>
              </w:rPr>
            </w:pPr>
            <w:r>
              <w:rPr>
                <w:rFonts w:ascii="Calibri" w:eastAsia="Calibri" w:hAnsi="Calibri" w:cs="Calibri"/>
                <w:b/>
                <w:sz w:val="20"/>
                <w:szCs w:val="20"/>
                <w:u w:val="single"/>
              </w:rPr>
              <w:t xml:space="preserve">Technology Task to choose from: </w:t>
            </w:r>
          </w:p>
          <w:p w:rsidR="008C3F90" w:rsidRDefault="000E0833">
            <w:pPr>
              <w:widowControl w:val="0"/>
              <w:spacing w:line="240" w:lineRule="auto"/>
              <w:rPr>
                <w:rFonts w:ascii="Calibri" w:eastAsia="Calibri" w:hAnsi="Calibri" w:cs="Calibri"/>
                <w:color w:val="323232"/>
                <w:sz w:val="20"/>
                <w:szCs w:val="20"/>
              </w:rPr>
            </w:pPr>
            <w:r>
              <w:rPr>
                <w:rFonts w:ascii="Calibri" w:eastAsia="Calibri" w:hAnsi="Calibri" w:cs="Calibri"/>
                <w:b/>
                <w:sz w:val="20"/>
                <w:szCs w:val="20"/>
              </w:rPr>
              <w:t>1.</w:t>
            </w:r>
            <w:r>
              <w:rPr>
                <w:rFonts w:ascii="Calibri" w:eastAsia="Calibri" w:hAnsi="Calibri" w:cs="Calibri"/>
                <w:color w:val="323232"/>
                <w:sz w:val="20"/>
                <w:szCs w:val="20"/>
              </w:rPr>
              <w:t xml:space="preserve">Design a device that will protect a hard boiled egg when it is dropped from a height. </w:t>
            </w:r>
          </w:p>
          <w:p w:rsidR="008C3F90" w:rsidRDefault="000E0833">
            <w:pPr>
              <w:widowControl w:val="0"/>
              <w:spacing w:line="240" w:lineRule="auto"/>
              <w:rPr>
                <w:rFonts w:ascii="Calibri" w:eastAsia="Calibri" w:hAnsi="Calibri" w:cs="Calibri"/>
                <w:color w:val="323232"/>
                <w:sz w:val="20"/>
                <w:szCs w:val="20"/>
              </w:rPr>
            </w:pPr>
            <w:r>
              <w:rPr>
                <w:rFonts w:ascii="Calibri" w:eastAsia="Calibri" w:hAnsi="Calibri" w:cs="Calibri"/>
                <w:b/>
                <w:color w:val="323232"/>
                <w:sz w:val="20"/>
                <w:szCs w:val="20"/>
              </w:rPr>
              <w:t>2.</w:t>
            </w:r>
            <w:r>
              <w:rPr>
                <w:rFonts w:ascii="Calibri" w:eastAsia="Calibri" w:hAnsi="Calibri" w:cs="Calibri"/>
                <w:color w:val="323232"/>
                <w:sz w:val="20"/>
                <w:szCs w:val="20"/>
              </w:rPr>
              <w:t xml:space="preserve">Design some packaging for a new Easter egg. </w:t>
            </w:r>
          </w:p>
          <w:p w:rsidR="008C3F90" w:rsidRDefault="000E0833">
            <w:pPr>
              <w:widowControl w:val="0"/>
              <w:spacing w:line="240" w:lineRule="auto"/>
              <w:rPr>
                <w:rFonts w:ascii="Calibri" w:eastAsia="Calibri" w:hAnsi="Calibri" w:cs="Calibri"/>
                <w:color w:val="323232"/>
                <w:sz w:val="20"/>
                <w:szCs w:val="20"/>
              </w:rPr>
            </w:pPr>
            <w:r>
              <w:rPr>
                <w:rFonts w:ascii="Calibri" w:eastAsia="Calibri" w:hAnsi="Calibri" w:cs="Calibri"/>
                <w:b/>
                <w:color w:val="323232"/>
                <w:sz w:val="20"/>
                <w:szCs w:val="20"/>
              </w:rPr>
              <w:t>Link</w:t>
            </w:r>
            <w:r>
              <w:rPr>
                <w:rFonts w:ascii="Calibri" w:eastAsia="Calibri" w:hAnsi="Calibri" w:cs="Calibri"/>
                <w:color w:val="323232"/>
                <w:sz w:val="20"/>
                <w:szCs w:val="20"/>
              </w:rPr>
              <w:t>:</w:t>
            </w:r>
            <w:hyperlink r:id="rId26">
              <w:r>
                <w:rPr>
                  <w:rFonts w:ascii="Calibri" w:eastAsia="Calibri" w:hAnsi="Calibri" w:cs="Calibri"/>
                  <w:color w:val="1155CC"/>
                  <w:sz w:val="20"/>
                  <w:szCs w:val="20"/>
                  <w:u w:val="single"/>
                </w:rPr>
                <w:t>https://www.twinkl.co.uk/resource/au-t-3781-easter-egg-packaging-design-template</w:t>
              </w:r>
            </w:hyperlink>
          </w:p>
          <w:p w:rsidR="008C3F90" w:rsidRDefault="000E0833">
            <w:pPr>
              <w:widowControl w:val="0"/>
              <w:spacing w:line="240" w:lineRule="auto"/>
              <w:rPr>
                <w:rFonts w:ascii="Calibri" w:eastAsia="Calibri" w:hAnsi="Calibri" w:cs="Calibri"/>
                <w:sz w:val="20"/>
                <w:szCs w:val="20"/>
              </w:rPr>
            </w:pPr>
            <w:r>
              <w:rPr>
                <w:rFonts w:ascii="Calibri" w:eastAsia="Calibri" w:hAnsi="Calibri" w:cs="Calibri"/>
                <w:b/>
                <w:color w:val="323232"/>
                <w:sz w:val="20"/>
                <w:szCs w:val="20"/>
              </w:rPr>
              <w:t>3.</w:t>
            </w:r>
            <w:r>
              <w:rPr>
                <w:rFonts w:ascii="Calibri" w:eastAsia="Calibri" w:hAnsi="Calibri" w:cs="Calibri"/>
                <w:color w:val="323232"/>
                <w:sz w:val="20"/>
                <w:szCs w:val="20"/>
              </w:rPr>
              <w:t xml:space="preserve">Build an Easter egg / bunny using Lego or other construction toys. </w:t>
            </w:r>
            <w:r>
              <w:rPr>
                <w:rFonts w:ascii="Calibri" w:eastAsia="Calibri" w:hAnsi="Calibri" w:cs="Calibri"/>
                <w:b/>
                <w:color w:val="323232"/>
                <w:sz w:val="20"/>
                <w:szCs w:val="20"/>
              </w:rPr>
              <w:t>Link:</w:t>
            </w:r>
            <w:hyperlink r:id="rId27">
              <w:r>
                <w:rPr>
                  <w:rFonts w:ascii="Calibri" w:eastAsia="Calibri" w:hAnsi="Calibri" w:cs="Calibri"/>
                  <w:color w:val="1155CC"/>
                  <w:sz w:val="20"/>
                  <w:szCs w:val="20"/>
                  <w:u w:val="single"/>
                </w:rPr>
                <w:t>https://youtu.be/3PgOPg2OdM4</w:t>
              </w:r>
            </w:hyperlink>
            <w:r>
              <w:rPr>
                <w:rFonts w:ascii="Calibri" w:eastAsia="Calibri" w:hAnsi="Calibri" w:cs="Calibri"/>
                <w:sz w:val="20"/>
                <w:szCs w:val="20"/>
              </w:rPr>
              <w:t xml:space="preserve"> </w:t>
            </w:r>
            <w:hyperlink r:id="rId28">
              <w:r>
                <w:rPr>
                  <w:rFonts w:ascii="Calibri" w:eastAsia="Calibri" w:hAnsi="Calibri" w:cs="Calibri"/>
                  <w:color w:val="1155CC"/>
                  <w:sz w:val="20"/>
                  <w:szCs w:val="20"/>
                  <w:u w:val="single"/>
                </w:rPr>
                <w:t>https://swooshable.com/sets/9000005-1</w:t>
              </w:r>
            </w:hyperlink>
            <w:r>
              <w:rPr>
                <w:rFonts w:ascii="Calibri" w:eastAsia="Calibri" w:hAnsi="Calibri" w:cs="Calibri"/>
                <w:color w:val="323232"/>
                <w:sz w:val="20"/>
                <w:szCs w:val="20"/>
              </w:rPr>
              <w:t xml:space="preserve"> </w:t>
            </w:r>
          </w:p>
        </w:tc>
      </w:tr>
      <w:tr w:rsidR="008C3F90">
        <w:trPr>
          <w:trHeight w:val="495"/>
        </w:trPr>
        <w:tc>
          <w:tcPr>
            <w:tcW w:w="3345" w:type="dxa"/>
            <w:tcMar>
              <w:top w:w="100" w:type="dxa"/>
              <w:left w:w="100" w:type="dxa"/>
              <w:bottom w:w="100" w:type="dxa"/>
              <w:right w:w="100" w:type="dxa"/>
            </w:tcMar>
          </w:tcPr>
          <w:p w:rsidR="008C3F90" w:rsidRDefault="000E0833">
            <w:pPr>
              <w:widowControl w:val="0"/>
              <w:spacing w:line="240" w:lineRule="auto"/>
              <w:rPr>
                <w:rFonts w:ascii="Calibri" w:eastAsia="Calibri" w:hAnsi="Calibri" w:cs="Calibri"/>
                <w:b/>
                <w:sz w:val="20"/>
                <w:szCs w:val="20"/>
              </w:rPr>
            </w:pPr>
            <w:r>
              <w:rPr>
                <w:rFonts w:ascii="Calibri" w:eastAsia="Calibri" w:hAnsi="Calibri" w:cs="Calibri"/>
                <w:b/>
                <w:sz w:val="20"/>
                <w:szCs w:val="20"/>
              </w:rPr>
              <w:lastRenderedPageBreak/>
              <w:t>Drama/Arts</w:t>
            </w:r>
          </w:p>
          <w:p w:rsidR="008C3F90" w:rsidRDefault="000E0833">
            <w:pPr>
              <w:widowControl w:val="0"/>
              <w:spacing w:line="240" w:lineRule="auto"/>
              <w:jc w:val="center"/>
              <w:rPr>
                <w:rFonts w:ascii="Calibri" w:eastAsia="Calibri" w:hAnsi="Calibri" w:cs="Calibri"/>
                <w:b/>
                <w:sz w:val="20"/>
                <w:szCs w:val="20"/>
              </w:rPr>
            </w:pPr>
            <w:r>
              <w:rPr>
                <w:rFonts w:ascii="Calibri" w:eastAsia="Calibri" w:hAnsi="Calibri" w:cs="Calibri"/>
                <w:b/>
                <w:noProof/>
                <w:sz w:val="20"/>
                <w:szCs w:val="20"/>
              </w:rPr>
              <w:drawing>
                <wp:inline distT="114300" distB="114300" distL="114300" distR="114300">
                  <wp:extent cx="942975" cy="8667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t="21985" b="13475"/>
                          <a:stretch>
                            <a:fillRect/>
                          </a:stretch>
                        </pic:blipFill>
                        <pic:spPr>
                          <a:xfrm>
                            <a:off x="0" y="0"/>
                            <a:ext cx="942975" cy="866775"/>
                          </a:xfrm>
                          <a:prstGeom prst="rect">
                            <a:avLst/>
                          </a:prstGeom>
                          <a:ln/>
                        </pic:spPr>
                      </pic:pic>
                    </a:graphicData>
                  </a:graphic>
                </wp:inline>
              </w:drawing>
            </w:r>
          </w:p>
          <w:p w:rsidR="008C3F90" w:rsidRDefault="000E0833">
            <w:pPr>
              <w:widowControl w:val="0"/>
              <w:spacing w:line="240" w:lineRule="auto"/>
              <w:rPr>
                <w:rFonts w:ascii="Calibri" w:eastAsia="Calibri" w:hAnsi="Calibri" w:cs="Calibri"/>
                <w:b/>
                <w:sz w:val="20"/>
                <w:szCs w:val="20"/>
              </w:rPr>
            </w:pPr>
            <w:r>
              <w:rPr>
                <w:rFonts w:ascii="Calibri" w:eastAsia="Calibri" w:hAnsi="Calibri" w:cs="Calibri"/>
                <w:b/>
                <w:sz w:val="20"/>
                <w:szCs w:val="20"/>
              </w:rPr>
              <w:t>Other optional tasks for wider learning:</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How to make Playdough eggs and a basket</w:t>
            </w:r>
          </w:p>
          <w:p w:rsidR="008C3F90" w:rsidRDefault="006A3C17">
            <w:pPr>
              <w:widowControl w:val="0"/>
              <w:spacing w:line="240" w:lineRule="auto"/>
              <w:rPr>
                <w:rFonts w:ascii="Calibri" w:eastAsia="Calibri" w:hAnsi="Calibri" w:cs="Calibri"/>
                <w:b/>
                <w:sz w:val="20"/>
                <w:szCs w:val="20"/>
              </w:rPr>
            </w:pPr>
            <w:hyperlink r:id="rId30">
              <w:r w:rsidR="000E0833">
                <w:rPr>
                  <w:rFonts w:ascii="Calibri" w:eastAsia="Calibri" w:hAnsi="Calibri" w:cs="Calibri"/>
                  <w:b/>
                  <w:color w:val="1155CC"/>
                  <w:sz w:val="20"/>
                  <w:szCs w:val="20"/>
                  <w:u w:val="single"/>
                </w:rPr>
                <w:t>https://www.youtube.com/watch?v=hCegW75_9q0</w:t>
              </w:r>
            </w:hyperlink>
          </w:p>
        </w:tc>
        <w:tc>
          <w:tcPr>
            <w:tcW w:w="6795" w:type="dxa"/>
            <w:shd w:val="clear" w:color="auto" w:fill="auto"/>
            <w:tcMar>
              <w:top w:w="100" w:type="dxa"/>
              <w:left w:w="100" w:type="dxa"/>
              <w:bottom w:w="100" w:type="dxa"/>
              <w:right w:w="100" w:type="dxa"/>
            </w:tcMar>
          </w:tcPr>
          <w:p w:rsidR="008C3F90" w:rsidRDefault="000E0833">
            <w:pPr>
              <w:widowControl w:val="0"/>
              <w:spacing w:line="240" w:lineRule="auto"/>
              <w:rPr>
                <w:rFonts w:ascii="Calibri" w:eastAsia="Calibri" w:hAnsi="Calibri" w:cs="Calibri"/>
                <w:sz w:val="20"/>
                <w:szCs w:val="20"/>
              </w:rPr>
            </w:pPr>
            <w:r>
              <w:rPr>
                <w:rFonts w:ascii="Calibri" w:eastAsia="Calibri" w:hAnsi="Calibri" w:cs="Calibri"/>
                <w:b/>
                <w:sz w:val="20"/>
                <w:szCs w:val="20"/>
                <w:u w:val="single"/>
              </w:rPr>
              <w:t xml:space="preserve">Task Focus: </w:t>
            </w:r>
            <w:r>
              <w:rPr>
                <w:rFonts w:ascii="Calibri" w:eastAsia="Calibri" w:hAnsi="Calibri" w:cs="Calibri"/>
                <w:sz w:val="20"/>
                <w:szCs w:val="20"/>
              </w:rPr>
              <w:t>Discuss parties and celebrations that you know, watch the Easter action song, have a go joining in with your family. Then make a card to celebrate your favourite festival</w:t>
            </w:r>
          </w:p>
          <w:p w:rsidR="008C3F90" w:rsidRDefault="000E0833">
            <w:pPr>
              <w:widowControl w:val="0"/>
              <w:spacing w:line="240" w:lineRule="auto"/>
              <w:rPr>
                <w:rFonts w:ascii="Calibri" w:eastAsia="Calibri" w:hAnsi="Calibri" w:cs="Calibri"/>
                <w:b/>
                <w:sz w:val="20"/>
                <w:szCs w:val="20"/>
                <w:u w:val="single"/>
              </w:rPr>
            </w:pPr>
            <w:r>
              <w:rPr>
                <w:rFonts w:ascii="Calibri" w:eastAsia="Calibri" w:hAnsi="Calibri" w:cs="Calibri"/>
                <w:b/>
                <w:sz w:val="20"/>
                <w:szCs w:val="20"/>
                <w:u w:val="single"/>
              </w:rPr>
              <w:t>Key Information:</w:t>
            </w:r>
          </w:p>
          <w:p w:rsidR="008C3F90" w:rsidRDefault="000E0833">
            <w:pPr>
              <w:widowControl w:val="0"/>
              <w:spacing w:line="240" w:lineRule="auto"/>
              <w:rPr>
                <w:rFonts w:ascii="Calibri" w:eastAsia="Calibri" w:hAnsi="Calibri" w:cs="Calibri"/>
                <w:b/>
                <w:sz w:val="20"/>
                <w:szCs w:val="20"/>
                <w:u w:val="single"/>
              </w:rPr>
            </w:pPr>
            <w:r>
              <w:rPr>
                <w:sz w:val="20"/>
                <w:szCs w:val="20"/>
              </w:rPr>
              <w:t>In RE lessons you all have so much to share about what you and your families celebrate, from birthdays, Christmas and Easter to Diwali, Eid and Chinese New Year, what do you remember?</w:t>
            </w:r>
          </w:p>
          <w:p w:rsidR="008C3F90" w:rsidRDefault="000E0833">
            <w:pPr>
              <w:widowControl w:val="0"/>
              <w:spacing w:line="240" w:lineRule="auto"/>
              <w:rPr>
                <w:rFonts w:ascii="Calibri" w:eastAsia="Calibri" w:hAnsi="Calibri" w:cs="Calibri"/>
                <w:b/>
                <w:sz w:val="20"/>
                <w:szCs w:val="20"/>
                <w:u w:val="single"/>
              </w:rPr>
            </w:pPr>
            <w:r>
              <w:rPr>
                <w:rFonts w:ascii="Calibri" w:eastAsia="Calibri" w:hAnsi="Calibri" w:cs="Calibri"/>
                <w:b/>
                <w:sz w:val="20"/>
                <w:szCs w:val="20"/>
                <w:u w:val="single"/>
              </w:rPr>
              <w:t>Task helpful clip to watch:</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Easter Action Song</w:t>
            </w:r>
          </w:p>
          <w:p w:rsidR="008C3F90" w:rsidRDefault="006A3C17">
            <w:pPr>
              <w:widowControl w:val="0"/>
              <w:spacing w:line="240" w:lineRule="auto"/>
              <w:rPr>
                <w:rFonts w:ascii="Calibri" w:eastAsia="Calibri" w:hAnsi="Calibri" w:cs="Calibri"/>
                <w:b/>
                <w:color w:val="0000FF"/>
                <w:sz w:val="20"/>
                <w:szCs w:val="20"/>
              </w:rPr>
            </w:pPr>
            <w:hyperlink r:id="rId31">
              <w:r w:rsidR="000E0833">
                <w:rPr>
                  <w:rFonts w:ascii="Calibri" w:eastAsia="Calibri" w:hAnsi="Calibri" w:cs="Calibri"/>
                  <w:b/>
                  <w:color w:val="1155CC"/>
                  <w:sz w:val="20"/>
                  <w:szCs w:val="20"/>
                  <w:u w:val="single"/>
                </w:rPr>
                <w:t>https://www.youtube.com/watch?v=sOVFn2oZXWE</w:t>
              </w:r>
            </w:hyperlink>
          </w:p>
          <w:p w:rsidR="008C3F90" w:rsidRDefault="000E0833">
            <w:pPr>
              <w:widowControl w:val="0"/>
              <w:spacing w:line="240" w:lineRule="auto"/>
              <w:rPr>
                <w:rFonts w:ascii="Calibri" w:eastAsia="Calibri" w:hAnsi="Calibri" w:cs="Calibri"/>
                <w:b/>
                <w:color w:val="0000FF"/>
                <w:sz w:val="20"/>
                <w:szCs w:val="20"/>
              </w:rPr>
            </w:pPr>
            <w:r>
              <w:rPr>
                <w:rFonts w:ascii="Calibri" w:eastAsia="Calibri" w:hAnsi="Calibri" w:cs="Calibri"/>
                <w:sz w:val="20"/>
                <w:szCs w:val="20"/>
              </w:rPr>
              <w:t>Fun Easter Cards</w:t>
            </w:r>
            <w:r>
              <w:rPr>
                <w:rFonts w:ascii="Calibri" w:eastAsia="Calibri" w:hAnsi="Calibri" w:cs="Calibri"/>
                <w:b/>
                <w:color w:val="0000FF"/>
                <w:sz w:val="20"/>
                <w:szCs w:val="20"/>
              </w:rPr>
              <w:t xml:space="preserve"> </w:t>
            </w:r>
            <w:hyperlink r:id="rId32">
              <w:r>
                <w:rPr>
                  <w:rFonts w:ascii="Calibri" w:eastAsia="Calibri" w:hAnsi="Calibri" w:cs="Calibri"/>
                  <w:b/>
                  <w:color w:val="1155CC"/>
                  <w:sz w:val="20"/>
                  <w:szCs w:val="20"/>
                  <w:u w:val="single"/>
                </w:rPr>
                <w:t>https://www.youtube.com/watch?v=zsE81TzsQg8</w:t>
              </w:r>
            </w:hyperlink>
          </w:p>
          <w:p w:rsidR="008C3F90" w:rsidRDefault="000E0833">
            <w:pPr>
              <w:widowControl w:val="0"/>
              <w:spacing w:line="240" w:lineRule="auto"/>
              <w:rPr>
                <w:rFonts w:ascii="Calibri" w:eastAsia="Calibri" w:hAnsi="Calibri" w:cs="Calibri"/>
                <w:b/>
                <w:sz w:val="20"/>
                <w:szCs w:val="20"/>
                <w:u w:val="single"/>
              </w:rPr>
            </w:pPr>
            <w:r>
              <w:rPr>
                <w:rFonts w:ascii="Calibri" w:eastAsia="Calibri" w:hAnsi="Calibri" w:cs="Calibri"/>
                <w:b/>
                <w:sz w:val="20"/>
                <w:szCs w:val="20"/>
                <w:u w:val="single"/>
              </w:rPr>
              <w:t>Materials Needed:</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Poster-Paper pencils, colour pencils or pens</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Coloured paper or old wrapping paper, scissors and glue</w:t>
            </w:r>
          </w:p>
          <w:p w:rsidR="008C3F90" w:rsidRDefault="000E0833">
            <w:pPr>
              <w:widowControl w:val="0"/>
              <w:spacing w:line="240" w:lineRule="auto"/>
              <w:rPr>
                <w:rFonts w:ascii="Calibri" w:eastAsia="Calibri" w:hAnsi="Calibri" w:cs="Calibri"/>
                <w:sz w:val="20"/>
                <w:szCs w:val="20"/>
              </w:rPr>
            </w:pPr>
            <w:r>
              <w:rPr>
                <w:rFonts w:ascii="Calibri" w:eastAsia="Calibri" w:hAnsi="Calibri" w:cs="Calibri"/>
                <w:b/>
                <w:sz w:val="20"/>
                <w:szCs w:val="20"/>
                <w:u w:val="single"/>
              </w:rPr>
              <w:t>Keywords:</w:t>
            </w:r>
            <w:r>
              <w:rPr>
                <w:rFonts w:ascii="Calibri" w:eastAsia="Calibri" w:hAnsi="Calibri" w:cs="Calibri"/>
                <w:b/>
                <w:color w:val="0000FF"/>
                <w:sz w:val="20"/>
                <w:szCs w:val="20"/>
              </w:rPr>
              <w:t xml:space="preserve"> </w:t>
            </w:r>
            <w:r>
              <w:rPr>
                <w:rFonts w:ascii="Calibri" w:eastAsia="Calibri" w:hAnsi="Calibri" w:cs="Calibri"/>
                <w:sz w:val="20"/>
                <w:szCs w:val="20"/>
              </w:rPr>
              <w:t>Celebration, Party, Food, Music, Dancing, Family, Friends, Easter Springtime Animals</w:t>
            </w:r>
          </w:p>
        </w:tc>
      </w:tr>
      <w:tr w:rsidR="008C3F90">
        <w:trPr>
          <w:trHeight w:val="420"/>
        </w:trPr>
        <w:tc>
          <w:tcPr>
            <w:tcW w:w="10140" w:type="dxa"/>
            <w:gridSpan w:val="2"/>
            <w:shd w:val="clear" w:color="auto" w:fill="9FC5E8"/>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Health and Wellbeing</w:t>
            </w:r>
          </w:p>
        </w:tc>
      </w:tr>
      <w:tr w:rsidR="008C3F90">
        <w:trPr>
          <w:trHeight w:val="420"/>
        </w:trPr>
        <w:tc>
          <w:tcPr>
            <w:tcW w:w="3345" w:type="dxa"/>
            <w:shd w:val="clear" w:color="auto" w:fill="auto"/>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Physical activity</w:t>
            </w:r>
            <w:r>
              <w:rPr>
                <w:rFonts w:ascii="Calibri" w:eastAsia="Calibri" w:hAnsi="Calibri" w:cs="Calibri"/>
                <w:b/>
                <w:noProof/>
                <w:sz w:val="20"/>
                <w:szCs w:val="20"/>
              </w:rPr>
              <w:drawing>
                <wp:inline distT="114300" distB="114300" distL="114300" distR="114300">
                  <wp:extent cx="1228725" cy="90487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t="21568" b="16339"/>
                          <a:stretch>
                            <a:fillRect/>
                          </a:stretch>
                        </pic:blipFill>
                        <pic:spPr>
                          <a:xfrm>
                            <a:off x="0" y="0"/>
                            <a:ext cx="1228725" cy="904875"/>
                          </a:xfrm>
                          <a:prstGeom prst="rect">
                            <a:avLst/>
                          </a:prstGeom>
                          <a:ln/>
                        </pic:spPr>
                      </pic:pic>
                    </a:graphicData>
                  </a:graphic>
                </wp:inline>
              </w:drawing>
            </w:r>
          </w:p>
        </w:tc>
        <w:tc>
          <w:tcPr>
            <w:tcW w:w="6795" w:type="dxa"/>
            <w:shd w:val="clear" w:color="auto" w:fill="auto"/>
            <w:tcMar>
              <w:top w:w="100" w:type="dxa"/>
              <w:left w:w="100" w:type="dxa"/>
              <w:bottom w:w="100" w:type="dxa"/>
              <w:right w:w="100" w:type="dxa"/>
            </w:tcMar>
          </w:tcPr>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Cosmic Kids Yoga ‘Easter’ </w:t>
            </w:r>
          </w:p>
          <w:p w:rsidR="008C3F90" w:rsidRDefault="006A3C17">
            <w:pPr>
              <w:widowControl w:val="0"/>
              <w:spacing w:line="240" w:lineRule="auto"/>
              <w:rPr>
                <w:rFonts w:ascii="Calibri" w:eastAsia="Calibri" w:hAnsi="Calibri" w:cs="Calibri"/>
                <w:sz w:val="20"/>
                <w:szCs w:val="20"/>
              </w:rPr>
            </w:pPr>
            <w:hyperlink r:id="rId34">
              <w:r w:rsidR="000E0833">
                <w:rPr>
                  <w:rFonts w:ascii="Calibri" w:eastAsia="Calibri" w:hAnsi="Calibri" w:cs="Calibri"/>
                  <w:color w:val="1155CC"/>
                  <w:sz w:val="20"/>
                  <w:szCs w:val="20"/>
                  <w:u w:val="single"/>
                </w:rPr>
                <w:t>https://www.youtube.com/watch?v=MEp9euhuu2E</w:t>
              </w:r>
            </w:hyperlink>
          </w:p>
          <w:p w:rsidR="008C3F90" w:rsidRDefault="008C3F90">
            <w:pPr>
              <w:widowControl w:val="0"/>
              <w:spacing w:line="240" w:lineRule="auto"/>
              <w:rPr>
                <w:rFonts w:ascii="Calibri" w:eastAsia="Calibri" w:hAnsi="Calibri" w:cs="Calibri"/>
                <w:sz w:val="20"/>
                <w:szCs w:val="20"/>
              </w:rPr>
            </w:pPr>
          </w:p>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Easy Zumba</w:t>
            </w:r>
          </w:p>
          <w:p w:rsidR="008C3F90" w:rsidRDefault="006A3C17">
            <w:pPr>
              <w:widowControl w:val="0"/>
              <w:spacing w:line="240" w:lineRule="auto"/>
              <w:rPr>
                <w:rFonts w:ascii="Calibri" w:eastAsia="Calibri" w:hAnsi="Calibri" w:cs="Calibri"/>
                <w:sz w:val="20"/>
                <w:szCs w:val="20"/>
              </w:rPr>
            </w:pPr>
            <w:hyperlink r:id="rId35">
              <w:r w:rsidR="000E0833">
                <w:rPr>
                  <w:rFonts w:ascii="Calibri" w:eastAsia="Calibri" w:hAnsi="Calibri" w:cs="Calibri"/>
                  <w:color w:val="1155CC"/>
                  <w:sz w:val="20"/>
                  <w:szCs w:val="20"/>
                  <w:u w:val="single"/>
                </w:rPr>
                <w:t>https://www.youtube.com/watch?v=ymigWt5TOV8</w:t>
              </w:r>
            </w:hyperlink>
          </w:p>
        </w:tc>
      </w:tr>
      <w:tr w:rsidR="008C3F90">
        <w:trPr>
          <w:trHeight w:val="450"/>
        </w:trPr>
        <w:tc>
          <w:tcPr>
            <w:tcW w:w="3345" w:type="dxa"/>
            <w:shd w:val="clear" w:color="auto" w:fill="auto"/>
            <w:tcMar>
              <w:top w:w="100" w:type="dxa"/>
              <w:left w:w="100" w:type="dxa"/>
              <w:bottom w:w="100" w:type="dxa"/>
              <w:right w:w="100" w:type="dxa"/>
            </w:tcMar>
          </w:tcPr>
          <w:p w:rsidR="008C3F90" w:rsidRDefault="000E0833">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Cross Curricular </w:t>
            </w:r>
          </w:p>
        </w:tc>
        <w:tc>
          <w:tcPr>
            <w:tcW w:w="6795" w:type="dxa"/>
            <w:shd w:val="clear" w:color="auto" w:fill="auto"/>
            <w:tcMar>
              <w:top w:w="100" w:type="dxa"/>
              <w:left w:w="100" w:type="dxa"/>
              <w:bottom w:w="100" w:type="dxa"/>
              <w:right w:w="100" w:type="dxa"/>
            </w:tcMar>
          </w:tcPr>
          <w:p w:rsidR="008C3F90" w:rsidRDefault="000E0833">
            <w:pPr>
              <w:widowControl w:val="0"/>
              <w:spacing w:line="240" w:lineRule="auto"/>
              <w:rPr>
                <w:rFonts w:ascii="Calibri" w:eastAsia="Calibri" w:hAnsi="Calibri" w:cs="Calibri"/>
                <w:sz w:val="20"/>
                <w:szCs w:val="20"/>
              </w:rPr>
            </w:pPr>
            <w:r>
              <w:rPr>
                <w:rFonts w:ascii="Calibri" w:eastAsia="Calibri" w:hAnsi="Calibri" w:cs="Calibri"/>
                <w:sz w:val="20"/>
                <w:szCs w:val="20"/>
              </w:rPr>
              <w:t>In RE and PSHCE lessons you all have so much to share about what you and your families celebrate, from birthdays, Christmas and Easter to Diwali, Eid and Chinese New Year. Pick a celebration of your choice and create a collage (either drawings or computer based images) relating to that celebration. Label the pictures and discuss your collage with a sibling or adult</w:t>
            </w:r>
          </w:p>
        </w:tc>
      </w:tr>
    </w:tbl>
    <w:p w:rsidR="008C3F90" w:rsidRDefault="008C3F90">
      <w:pPr>
        <w:spacing w:after="160" w:line="259" w:lineRule="auto"/>
        <w:rPr>
          <w:rFonts w:ascii="Calibri" w:eastAsia="Calibri" w:hAnsi="Calibri" w:cs="Calibri"/>
          <w:sz w:val="20"/>
          <w:szCs w:val="20"/>
        </w:rPr>
      </w:pPr>
    </w:p>
    <w:p w:rsidR="008C3F90" w:rsidRDefault="008C3F90">
      <w:pPr>
        <w:spacing w:after="160" w:line="259" w:lineRule="auto"/>
        <w:rPr>
          <w:rFonts w:ascii="Calibri" w:eastAsia="Calibri" w:hAnsi="Calibri" w:cs="Calibri"/>
        </w:rPr>
      </w:pPr>
    </w:p>
    <w:sectPr w:rsidR="008C3F90">
      <w:head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17" w:rsidRDefault="006A3C17">
      <w:pPr>
        <w:spacing w:line="240" w:lineRule="auto"/>
      </w:pPr>
      <w:r>
        <w:separator/>
      </w:r>
    </w:p>
  </w:endnote>
  <w:endnote w:type="continuationSeparator" w:id="0">
    <w:p w:rsidR="006A3C17" w:rsidRDefault="006A3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17" w:rsidRDefault="006A3C17">
      <w:pPr>
        <w:spacing w:line="240" w:lineRule="auto"/>
      </w:pPr>
      <w:r>
        <w:separator/>
      </w:r>
    </w:p>
  </w:footnote>
  <w:footnote w:type="continuationSeparator" w:id="0">
    <w:p w:rsidR="006A3C17" w:rsidRDefault="006A3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90" w:rsidRDefault="008C3F90">
    <w:pPr>
      <w:widowControl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3BE"/>
    <w:multiLevelType w:val="multilevel"/>
    <w:tmpl w:val="405C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90"/>
    <w:rsid w:val="000E0833"/>
    <w:rsid w:val="00195A14"/>
    <w:rsid w:val="006A3C17"/>
    <w:rsid w:val="008C3F90"/>
    <w:rsid w:val="00B3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D910A-C474-4CCB-95CF-616C4550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ies.audible.com/pdp/B002V1BPOQ?ref=adbl_ent_anon_ds_pdp_pc_cntr-0-0" TargetMode="External"/><Relationship Id="rId13" Type="http://schemas.openxmlformats.org/officeDocument/2006/relationships/hyperlink" Target="https://www.youtube.com/watch?v=G2dFlUpTVtg" TargetMode="External"/><Relationship Id="rId18" Type="http://schemas.openxmlformats.org/officeDocument/2006/relationships/hyperlink" Target="https://www.twinkl.co.uk/resource/eyfs-easter-themed-maths-home-learning-activity-booklet-t-tp-6542" TargetMode="External"/><Relationship Id="rId26" Type="http://schemas.openxmlformats.org/officeDocument/2006/relationships/hyperlink" Target="https://www.twinkl.co.uk/resource/au-t-3781-easter-egg-packaging-design-template"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www.youtube.com/watch?v=MEp9euhuu2E" TargetMode="External"/><Relationship Id="rId7" Type="http://schemas.openxmlformats.org/officeDocument/2006/relationships/image" Target="media/image1.png"/><Relationship Id="rId12" Type="http://schemas.openxmlformats.org/officeDocument/2006/relationships/hyperlink" Target="https://www.youtube.com/watch?v=DTQjdHhjZj8" TargetMode="External"/><Relationship Id="rId17" Type="http://schemas.openxmlformats.org/officeDocument/2006/relationships/hyperlink" Target="https://www.bbcgoodfood.com/howto/guide/how-make-paper-mache" TargetMode="External"/><Relationship Id="rId25" Type="http://schemas.openxmlformats.org/officeDocument/2006/relationships/hyperlink" Target="https://www.goodtoknow.co.uk/food/recipe-collections/easter-recipes-for-kids-46497"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twinkl.co.uk/resource/t-t-27131-top-10-easter-maths-resources"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EGQSjsNyW8" TargetMode="External"/><Relationship Id="rId24" Type="http://schemas.openxmlformats.org/officeDocument/2006/relationships/hyperlink" Target="https://www.starwars.com/news/jabbacado-toast" TargetMode="External"/><Relationship Id="rId32" Type="http://schemas.openxmlformats.org/officeDocument/2006/relationships/hyperlink" Target="https://www.youtube.com/watch?v=zsE81TzsQg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zsE81TzsQg8" TargetMode="External"/><Relationship Id="rId23" Type="http://schemas.openxmlformats.org/officeDocument/2006/relationships/hyperlink" Target="https://www.starwars.com/news/5-blue-milk-recipes-for-star-wars-day" TargetMode="External"/><Relationship Id="rId28" Type="http://schemas.openxmlformats.org/officeDocument/2006/relationships/hyperlink" Target="https://swooshable.com/sets/9000005-1" TargetMode="External"/><Relationship Id="rId36" Type="http://schemas.openxmlformats.org/officeDocument/2006/relationships/header" Target="header1.xml"/><Relationship Id="rId10" Type="http://schemas.openxmlformats.org/officeDocument/2006/relationships/hyperlink" Target="https://www.activityvillage.co.uk/indoor-party-games" TargetMode="External"/><Relationship Id="rId19" Type="http://schemas.openxmlformats.org/officeDocument/2006/relationships/hyperlink" Target="https://www.twinkl.co.uk/resource/easter-maths-addition-to-10-activity-booklet-t-n-7325" TargetMode="External"/><Relationship Id="rId31" Type="http://schemas.openxmlformats.org/officeDocument/2006/relationships/hyperlink" Target="https://www.youtube.com/watch?v=sOVFn2oZX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vD6zvQCKOs" TargetMode="External"/><Relationship Id="rId22" Type="http://schemas.openxmlformats.org/officeDocument/2006/relationships/hyperlink" Target="https://www.bbc.co.uk/food/recipes/eastereggnests_93841" TargetMode="External"/><Relationship Id="rId27" Type="http://schemas.openxmlformats.org/officeDocument/2006/relationships/hyperlink" Target="https://youtu.be/3PgOPg2OdM4" TargetMode="External"/><Relationship Id="rId30" Type="http://schemas.openxmlformats.org/officeDocument/2006/relationships/hyperlink" Target="https://www.youtube.com/watch?v=hCegW75_9q0" TargetMode="External"/><Relationship Id="rId35" Type="http://schemas.openxmlformats.org/officeDocument/2006/relationships/hyperlink" Target="https://www.youtube.com/watch?v=ymigWt5TO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Bergin</dc:creator>
  <cp:lastModifiedBy>Jack Norris (student)</cp:lastModifiedBy>
  <cp:revision>2</cp:revision>
  <dcterms:created xsi:type="dcterms:W3CDTF">2020-04-17T11:47:00Z</dcterms:created>
  <dcterms:modified xsi:type="dcterms:W3CDTF">2020-04-17T11:47:00Z</dcterms:modified>
</cp:coreProperties>
</file>