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090" w:rsidRDefault="00F23090" w:rsidP="00F23090">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b/>
          <w:color w:val="000000"/>
          <w:u w:val="single"/>
        </w:rPr>
      </w:pPr>
      <w:bookmarkStart w:id="0" w:name="_GoBack"/>
      <w:r>
        <w:rPr>
          <w:rFonts w:ascii="Comic Sans MS" w:eastAsia="Comic Sans MS" w:hAnsi="Comic Sans MS" w:cs="Comic Sans MS"/>
          <w:b/>
          <w:color w:val="000000"/>
          <w:u w:val="single"/>
        </w:rPr>
        <w:t xml:space="preserve">KS3 Computing Cycle 2 </w:t>
      </w:r>
      <w:proofErr w:type="gramStart"/>
      <w:r>
        <w:rPr>
          <w:rFonts w:ascii="Comic Sans MS" w:eastAsia="Comic Sans MS" w:hAnsi="Comic Sans MS" w:cs="Comic Sans MS"/>
          <w:b/>
          <w:color w:val="000000"/>
          <w:u w:val="single"/>
        </w:rPr>
        <w:t>Summer</w:t>
      </w:r>
      <w:proofErr w:type="gramEnd"/>
      <w:r>
        <w:rPr>
          <w:rFonts w:ascii="Comic Sans MS" w:eastAsia="Comic Sans MS" w:hAnsi="Comic Sans MS" w:cs="Comic Sans MS"/>
          <w:b/>
          <w:color w:val="000000"/>
          <w:u w:val="single"/>
        </w:rPr>
        <w:t xml:space="preserve"> </w:t>
      </w:r>
    </w:p>
    <w:p w:rsidR="00F23090" w:rsidRDefault="00F23090" w:rsidP="00F23090">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b/>
          <w:color w:val="000000"/>
          <w:u w:val="single"/>
        </w:rPr>
      </w:pPr>
      <w:bookmarkStart w:id="1" w:name="_heading=h.gjdgxs" w:colFirst="0" w:colLast="0"/>
      <w:bookmarkEnd w:id="1"/>
      <w:r>
        <w:rPr>
          <w:rFonts w:ascii="Comic Sans MS" w:eastAsia="Comic Sans MS" w:hAnsi="Comic Sans MS" w:cs="Comic Sans MS"/>
          <w:b/>
          <w:color w:val="000000"/>
          <w:u w:val="single"/>
        </w:rPr>
        <w:t xml:space="preserve">Making Music </w:t>
      </w:r>
    </w:p>
    <w:p w:rsidR="00F23090" w:rsidRDefault="00F23090" w:rsidP="00F23090">
      <w:pPr>
        <w:pBdr>
          <w:top w:val="nil"/>
          <w:left w:val="nil"/>
          <w:bottom w:val="nil"/>
          <w:right w:val="nil"/>
          <w:between w:val="nil"/>
        </w:pBdr>
        <w:tabs>
          <w:tab w:val="center" w:pos="4680"/>
          <w:tab w:val="right" w:pos="9360"/>
        </w:tabs>
        <w:spacing w:after="0" w:line="240" w:lineRule="auto"/>
        <w:jc w:val="center"/>
        <w:rPr>
          <w:rFonts w:ascii="Comic Sans MS" w:eastAsia="Comic Sans MS" w:hAnsi="Comic Sans MS" w:cs="Comic Sans MS"/>
          <w:b/>
          <w:color w:val="000000"/>
          <w:u w:val="single"/>
        </w:rPr>
      </w:pPr>
      <w:r>
        <w:rPr>
          <w:rFonts w:ascii="Comic Sans MS" w:eastAsia="Comic Sans MS" w:hAnsi="Comic Sans MS" w:cs="Comic Sans MS"/>
          <w:b/>
          <w:color w:val="000000"/>
          <w:u w:val="single"/>
        </w:rPr>
        <w:t xml:space="preserve">Beat Snap </w:t>
      </w:r>
    </w:p>
    <w:bookmarkEnd w:id="0"/>
    <w:p w:rsidR="005D2349" w:rsidRDefault="005D2349" w:rsidP="00F23090">
      <w:pPr>
        <w:jc w:val="center"/>
      </w:pPr>
    </w:p>
    <w:p w:rsidR="00F23090" w:rsidRPr="00AD120D" w:rsidRDefault="00F23090" w:rsidP="00F23090">
      <w:pPr>
        <w:spacing w:after="0" w:line="240" w:lineRule="auto"/>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341"/>
        <w:gridCol w:w="1196"/>
        <w:gridCol w:w="2248"/>
        <w:gridCol w:w="3085"/>
        <w:gridCol w:w="6295"/>
      </w:tblGrid>
      <w:tr w:rsidR="00F23090" w:rsidRPr="00AD120D" w:rsidTr="00F23090">
        <w:trPr>
          <w:trHeight w:val="560"/>
        </w:trPr>
        <w:tc>
          <w:tcPr>
            <w:tcW w:w="13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after="0" w:line="240" w:lineRule="auto"/>
              <w:jc w:val="center"/>
              <w:rPr>
                <w:rFonts w:eastAsia="Times New Roman"/>
              </w:rPr>
            </w:pPr>
            <w:r w:rsidRPr="00AD120D">
              <w:rPr>
                <w:rFonts w:eastAsia="Times New Roman"/>
                <w:noProof/>
                <w:bdr w:val="none" w:sz="0" w:space="0" w:color="auto" w:frame="1"/>
              </w:rPr>
              <w:drawing>
                <wp:inline distT="0" distB="0" distL="0" distR="0" wp14:anchorId="51C05DA7" wp14:editId="5BD5C408">
                  <wp:extent cx="714375" cy="723900"/>
                  <wp:effectExtent l="0" t="0" r="9525" b="0"/>
                  <wp:docPr id="1" name="Picture 1" descr="https://lh6.googleusercontent.com/iRqPwG3OT7ce3uMTA-HooJojaA06GERIdWO-Sj-E-mGG_LPbAQLC3Q0g_S-Q180_OtGkC1EH-WwK84rEMyyrp8GepIbIua5ucyKrmdItoClyh3paqs8t_Ogff4jd4Tgh0VtvY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RqPwG3OT7ce3uMTA-HooJojaA06GERIdWO-Sj-E-mGG_LPbAQLC3Q0g_S-Q180_OtGkC1EH-WwK84rEMyyrp8GepIbIua5ucyKrmdItoClyh3paqs8t_Ogff4jd4Tgh0VtvYt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after="0" w:line="240" w:lineRule="auto"/>
              <w:rPr>
                <w:rFonts w:eastAsia="Times New Roman"/>
              </w:rPr>
            </w:pPr>
            <w:r w:rsidRPr="00AD120D">
              <w:rPr>
                <w:rFonts w:eastAsia="Times New Roman"/>
              </w:rPr>
              <w:t xml:space="preserve">    </w:t>
            </w:r>
            <w:r w:rsidRPr="00AD120D">
              <w:rPr>
                <w:rFonts w:eastAsia="Times New Roman"/>
                <w:b/>
                <w:bCs/>
              </w:rPr>
              <w:t>Pathway 1</w:t>
            </w:r>
          </w:p>
        </w:tc>
        <w:tc>
          <w:tcPr>
            <w:tcW w:w="2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after="0" w:line="240" w:lineRule="auto"/>
              <w:rPr>
                <w:rFonts w:eastAsia="Times New Roman"/>
              </w:rPr>
            </w:pPr>
            <w:r>
              <w:rPr>
                <w:rFonts w:eastAsia="Times New Roman"/>
                <w:b/>
                <w:bCs/>
              </w:rPr>
              <w:t>C</w:t>
            </w:r>
            <w:r w:rsidRPr="00AD120D">
              <w:rPr>
                <w:rFonts w:eastAsia="Times New Roman"/>
                <w:b/>
                <w:bCs/>
              </w:rPr>
              <w:t>ycle 2   </w:t>
            </w:r>
          </w:p>
          <w:p w:rsidR="00F23090" w:rsidRPr="00AD120D" w:rsidRDefault="00F23090" w:rsidP="006A04AD">
            <w:pPr>
              <w:spacing w:after="0" w:line="240" w:lineRule="auto"/>
              <w:rPr>
                <w:rFonts w:eastAsia="Times New Roman"/>
              </w:rPr>
            </w:pPr>
            <w:r w:rsidRPr="00AD120D">
              <w:rPr>
                <w:rFonts w:eastAsia="Times New Roman"/>
                <w:b/>
                <w:bCs/>
              </w:rPr>
              <w:t>KS 3 (Pathway 1)</w:t>
            </w:r>
          </w:p>
        </w:tc>
        <w:tc>
          <w:tcPr>
            <w:tcW w:w="93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after="0" w:line="240" w:lineRule="auto"/>
              <w:rPr>
                <w:rFonts w:eastAsia="Times New Roman"/>
              </w:rPr>
            </w:pPr>
            <w:r w:rsidRPr="00AD120D">
              <w:rPr>
                <w:rFonts w:eastAsia="Times New Roman"/>
                <w:b/>
                <w:bCs/>
              </w:rPr>
              <w:t>Term Summer </w:t>
            </w:r>
          </w:p>
        </w:tc>
      </w:tr>
      <w:tr w:rsidR="00F23090" w:rsidRPr="00AD120D" w:rsidTr="00F23090">
        <w:trPr>
          <w:trHeight w:val="560"/>
        </w:trPr>
        <w:tc>
          <w:tcPr>
            <w:tcW w:w="1416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jc w:val="both"/>
              <w:rPr>
                <w:rFonts w:eastAsia="Times New Roman"/>
              </w:rPr>
            </w:pPr>
            <w:r w:rsidRPr="003A0461">
              <w:rPr>
                <w:rFonts w:eastAsia="Times New Roman"/>
                <w:b/>
                <w:bCs/>
              </w:rPr>
              <w:t>This SOW aims to teach what computer music means and the related concepts of tune, tempo, composing, track and editing. The pupils will understand how compose, play and stop tracks, add tunes, change the tempo and make and edit their own music. The pupils will also learn music-related vocabulary and be able to use it in everyday life.</w:t>
            </w:r>
          </w:p>
        </w:tc>
      </w:tr>
      <w:tr w:rsidR="00F23090" w:rsidRPr="00AD120D" w:rsidTr="00F23090">
        <w:trPr>
          <w:trHeight w:val="560"/>
        </w:trPr>
        <w:tc>
          <w:tcPr>
            <w:tcW w:w="25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after="0" w:line="240" w:lineRule="auto"/>
              <w:rPr>
                <w:rFonts w:eastAsia="Times New Roman"/>
              </w:rPr>
            </w:pPr>
            <w:r w:rsidRPr="00AD120D">
              <w:rPr>
                <w:rFonts w:eastAsia="Times New Roman"/>
                <w:b/>
                <w:bCs/>
              </w:rPr>
              <w:t xml:space="preserve">Key knowledge that should be learned during this </w:t>
            </w:r>
            <w:proofErr w:type="spellStart"/>
            <w:r w:rsidRPr="00AD120D">
              <w:rPr>
                <w:rFonts w:eastAsia="Times New Roman"/>
                <w:b/>
                <w:bCs/>
              </w:rPr>
              <w:t>SoW</w:t>
            </w:r>
            <w:proofErr w:type="spellEnd"/>
            <w:r w:rsidRPr="00AD120D">
              <w:rPr>
                <w:rFonts w:eastAsia="Times New Roman"/>
                <w:b/>
                <w:bCs/>
              </w:rPr>
              <w:t> </w:t>
            </w:r>
          </w:p>
        </w:tc>
        <w:tc>
          <w:tcPr>
            <w:tcW w:w="2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All</w:t>
            </w:r>
          </w:p>
        </w:tc>
        <w:tc>
          <w:tcPr>
            <w:tcW w:w="3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after="0" w:line="240" w:lineRule="auto"/>
              <w:rPr>
                <w:rFonts w:eastAsia="Times New Roman"/>
              </w:rPr>
            </w:pPr>
            <w:r w:rsidRPr="00AD120D">
              <w:rPr>
                <w:rFonts w:eastAsia="Times New Roman"/>
              </w:rPr>
              <w:t>Most</w:t>
            </w:r>
          </w:p>
        </w:tc>
        <w:tc>
          <w:tcPr>
            <w:tcW w:w="6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after="0" w:line="240" w:lineRule="auto"/>
              <w:rPr>
                <w:rFonts w:eastAsia="Times New Roman"/>
              </w:rPr>
            </w:pPr>
            <w:r w:rsidRPr="00AD120D">
              <w:rPr>
                <w:rFonts w:eastAsia="Times New Roman"/>
              </w:rPr>
              <w:t>Some</w:t>
            </w:r>
          </w:p>
        </w:tc>
      </w:tr>
      <w:tr w:rsidR="00F23090" w:rsidRPr="00AD120D" w:rsidTr="00F23090">
        <w:trPr>
          <w:trHeight w:val="560"/>
        </w:trPr>
        <w:tc>
          <w:tcPr>
            <w:tcW w:w="25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b/>
                <w:bCs/>
              </w:rPr>
              <w:t>Concept:</w:t>
            </w:r>
            <w:r w:rsidRPr="00AD120D">
              <w:rPr>
                <w:rFonts w:eastAsia="Times New Roman"/>
              </w:rPr>
              <w:t> </w:t>
            </w:r>
          </w:p>
        </w:tc>
        <w:tc>
          <w:tcPr>
            <w:tcW w:w="2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The pupils will understand what computer music means. </w:t>
            </w:r>
          </w:p>
        </w:tc>
        <w:tc>
          <w:tcPr>
            <w:tcW w:w="3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In addition to the previous, the pupils will understand what composing, music track, tune and tempo mean. </w:t>
            </w:r>
          </w:p>
        </w:tc>
        <w:tc>
          <w:tcPr>
            <w:tcW w:w="6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In addition to the previous, the pupils will understand what music editing and mixing mean. </w:t>
            </w:r>
          </w:p>
        </w:tc>
      </w:tr>
      <w:tr w:rsidR="00F23090" w:rsidRPr="00AD120D" w:rsidTr="00F23090">
        <w:trPr>
          <w:trHeight w:val="560"/>
        </w:trPr>
        <w:tc>
          <w:tcPr>
            <w:tcW w:w="25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b/>
                <w:bCs/>
              </w:rPr>
              <w:t>Knowledge:</w:t>
            </w:r>
            <w:r w:rsidRPr="00AD120D">
              <w:rPr>
                <w:rFonts w:eastAsia="Times New Roman"/>
              </w:rPr>
              <w:t> </w:t>
            </w:r>
          </w:p>
        </w:tc>
        <w:tc>
          <w:tcPr>
            <w:tcW w:w="2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 xml:space="preserve">The pupils will understand </w:t>
            </w:r>
            <w:r w:rsidRPr="00AD120D">
              <w:rPr>
                <w:rFonts w:eastAsia="Times New Roman"/>
                <w:shd w:val="clear" w:color="auto" w:fill="FFFFFF"/>
              </w:rPr>
              <w:t xml:space="preserve">what we use </w:t>
            </w:r>
            <w:proofErr w:type="spellStart"/>
            <w:r w:rsidRPr="00AD120D">
              <w:rPr>
                <w:rFonts w:eastAsia="Times New Roman"/>
                <w:shd w:val="clear" w:color="auto" w:fill="FFFFFF"/>
              </w:rPr>
              <w:t>FlexiMusic</w:t>
            </w:r>
            <w:proofErr w:type="spellEnd"/>
            <w:r w:rsidRPr="00AD120D">
              <w:rPr>
                <w:rFonts w:eastAsia="Times New Roman"/>
                <w:shd w:val="clear" w:color="auto" w:fill="FFFFFF"/>
              </w:rPr>
              <w:t xml:space="preserve"> Kids composer </w:t>
            </w:r>
            <w:proofErr w:type="gramStart"/>
            <w:r w:rsidRPr="00AD120D">
              <w:rPr>
                <w:rFonts w:eastAsia="Times New Roman"/>
                <w:shd w:val="clear" w:color="auto" w:fill="FFFFFF"/>
              </w:rPr>
              <w:t>for</w:t>
            </w:r>
            <w:proofErr w:type="gramEnd"/>
            <w:r w:rsidRPr="00AD120D">
              <w:rPr>
                <w:rFonts w:eastAsia="Times New Roman"/>
                <w:shd w:val="clear" w:color="auto" w:fill="FFFFFF"/>
              </w:rPr>
              <w:t>. </w:t>
            </w:r>
          </w:p>
        </w:tc>
        <w:tc>
          <w:tcPr>
            <w:tcW w:w="3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 xml:space="preserve">The pupils will understand </w:t>
            </w:r>
            <w:r w:rsidRPr="00AD120D">
              <w:rPr>
                <w:rFonts w:eastAsia="Times New Roman"/>
                <w:shd w:val="clear" w:color="auto" w:fill="FFFFFF"/>
              </w:rPr>
              <w:t xml:space="preserve">what we use </w:t>
            </w:r>
            <w:proofErr w:type="spellStart"/>
            <w:r w:rsidRPr="00AD120D">
              <w:rPr>
                <w:rFonts w:eastAsia="Times New Roman"/>
                <w:shd w:val="clear" w:color="auto" w:fill="FFFFFF"/>
              </w:rPr>
              <w:t>FlexiMusic</w:t>
            </w:r>
            <w:proofErr w:type="spellEnd"/>
            <w:r w:rsidRPr="00AD120D">
              <w:rPr>
                <w:rFonts w:eastAsia="Times New Roman"/>
                <w:shd w:val="clear" w:color="auto" w:fill="FFFFFF"/>
              </w:rPr>
              <w:t xml:space="preserve"> Kids composer for and be able to explain. </w:t>
            </w:r>
          </w:p>
        </w:tc>
        <w:tc>
          <w:tcPr>
            <w:tcW w:w="6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 xml:space="preserve">In addition to the previous, the pupils will understand how to make and edit a variety of tunes using </w:t>
            </w:r>
            <w:proofErr w:type="spellStart"/>
            <w:r w:rsidRPr="00AD120D">
              <w:rPr>
                <w:rFonts w:eastAsia="Times New Roman"/>
                <w:shd w:val="clear" w:color="auto" w:fill="FFFFFF"/>
              </w:rPr>
              <w:t>FlexiMusic</w:t>
            </w:r>
            <w:proofErr w:type="spellEnd"/>
            <w:r w:rsidRPr="00AD120D">
              <w:rPr>
                <w:rFonts w:eastAsia="Times New Roman"/>
                <w:shd w:val="clear" w:color="auto" w:fill="FFFFFF"/>
              </w:rPr>
              <w:t xml:space="preserve"> Kids composer. </w:t>
            </w:r>
          </w:p>
        </w:tc>
      </w:tr>
      <w:tr w:rsidR="00F23090" w:rsidRPr="00AD120D" w:rsidTr="00F23090">
        <w:trPr>
          <w:trHeight w:val="560"/>
        </w:trPr>
        <w:tc>
          <w:tcPr>
            <w:tcW w:w="25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b/>
                <w:bCs/>
              </w:rPr>
              <w:t>Key Skills:</w:t>
            </w:r>
            <w:r w:rsidRPr="00AD120D">
              <w:rPr>
                <w:rFonts w:eastAsia="Times New Roman"/>
              </w:rPr>
              <w:t> </w:t>
            </w:r>
          </w:p>
        </w:tc>
        <w:tc>
          <w:tcPr>
            <w:tcW w:w="2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 xml:space="preserve">The pupils will be able to play, stop, save, open and delete tracks </w:t>
            </w:r>
            <w:r w:rsidRPr="00AD120D">
              <w:rPr>
                <w:rFonts w:eastAsia="Times New Roman"/>
              </w:rPr>
              <w:lastRenderedPageBreak/>
              <w:t xml:space="preserve">in </w:t>
            </w:r>
            <w:proofErr w:type="spellStart"/>
            <w:r w:rsidRPr="00AD120D">
              <w:rPr>
                <w:rFonts w:eastAsia="Times New Roman"/>
                <w:shd w:val="clear" w:color="auto" w:fill="FFFFFF"/>
              </w:rPr>
              <w:t>FlexiMusic</w:t>
            </w:r>
            <w:proofErr w:type="spellEnd"/>
            <w:r w:rsidRPr="00AD120D">
              <w:rPr>
                <w:rFonts w:eastAsia="Times New Roman"/>
                <w:shd w:val="clear" w:color="auto" w:fill="FFFFFF"/>
              </w:rPr>
              <w:t xml:space="preserve"> Kids composer. </w:t>
            </w:r>
          </w:p>
        </w:tc>
        <w:tc>
          <w:tcPr>
            <w:tcW w:w="3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lastRenderedPageBreak/>
              <w:t xml:space="preserve">In addition to the previous, the pupils will be able to add tunes </w:t>
            </w:r>
            <w:r w:rsidRPr="00AD120D">
              <w:rPr>
                <w:rFonts w:eastAsia="Times New Roman"/>
              </w:rPr>
              <w:lastRenderedPageBreak/>
              <w:t xml:space="preserve">and change the tempo in </w:t>
            </w:r>
            <w:proofErr w:type="spellStart"/>
            <w:r w:rsidRPr="00AD120D">
              <w:rPr>
                <w:rFonts w:eastAsia="Times New Roman"/>
                <w:shd w:val="clear" w:color="auto" w:fill="FFFFFF"/>
              </w:rPr>
              <w:t>FlexiMusic</w:t>
            </w:r>
            <w:proofErr w:type="spellEnd"/>
            <w:r w:rsidRPr="00AD120D">
              <w:rPr>
                <w:rFonts w:eastAsia="Times New Roman"/>
                <w:shd w:val="clear" w:color="auto" w:fill="FFFFFF"/>
              </w:rPr>
              <w:t xml:space="preserve"> Kids composer.</w:t>
            </w:r>
          </w:p>
        </w:tc>
        <w:tc>
          <w:tcPr>
            <w:tcW w:w="6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lastRenderedPageBreak/>
              <w:t xml:space="preserve">In addition to the previous, the pupils will be able to make and edit their own tunes using </w:t>
            </w:r>
            <w:proofErr w:type="spellStart"/>
            <w:r w:rsidRPr="00AD120D">
              <w:rPr>
                <w:rFonts w:eastAsia="Times New Roman"/>
                <w:shd w:val="clear" w:color="auto" w:fill="FFFFFF"/>
              </w:rPr>
              <w:t>FlexiMusic</w:t>
            </w:r>
            <w:proofErr w:type="spellEnd"/>
            <w:r w:rsidRPr="00AD120D">
              <w:rPr>
                <w:rFonts w:eastAsia="Times New Roman"/>
                <w:shd w:val="clear" w:color="auto" w:fill="FFFFFF"/>
              </w:rPr>
              <w:t xml:space="preserve"> Kids composer.</w:t>
            </w:r>
          </w:p>
          <w:p w:rsidR="00F23090" w:rsidRPr="00AD120D" w:rsidRDefault="00F23090" w:rsidP="006A04AD">
            <w:pPr>
              <w:spacing w:after="0" w:line="240" w:lineRule="auto"/>
              <w:rPr>
                <w:rFonts w:eastAsia="Times New Roman"/>
              </w:rPr>
            </w:pPr>
          </w:p>
        </w:tc>
      </w:tr>
      <w:tr w:rsidR="00F23090" w:rsidRPr="00AD120D" w:rsidTr="00F23090">
        <w:trPr>
          <w:trHeight w:val="560"/>
        </w:trPr>
        <w:tc>
          <w:tcPr>
            <w:tcW w:w="25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b/>
                <w:bCs/>
              </w:rPr>
              <w:lastRenderedPageBreak/>
              <w:t>Language and/or communication skills:</w:t>
            </w:r>
            <w:r w:rsidRPr="00AD120D">
              <w:rPr>
                <w:rFonts w:eastAsia="Times New Roman"/>
              </w:rPr>
              <w:t> </w:t>
            </w:r>
          </w:p>
        </w:tc>
        <w:tc>
          <w:tcPr>
            <w:tcW w:w="2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The pupils will learn music-related vocabulary and be able to use it in everyday life. The pupils will learn the following keywords: play, stop, save, open, delete, music. </w:t>
            </w:r>
          </w:p>
        </w:tc>
        <w:tc>
          <w:tcPr>
            <w:tcW w:w="3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The pupils will learn music-related vocabulary and be able to use it in everyday life. They will also be able to use sentences to describe the</w:t>
            </w:r>
            <w:proofErr w:type="gramStart"/>
            <w:r w:rsidRPr="00AD120D">
              <w:rPr>
                <w:rFonts w:eastAsia="Times New Roman"/>
              </w:rPr>
              <w:t>  music</w:t>
            </w:r>
            <w:proofErr w:type="gramEnd"/>
            <w:r w:rsidRPr="00AD120D">
              <w:rPr>
                <w:rFonts w:eastAsia="Times New Roman"/>
              </w:rPr>
              <w:t xml:space="preserve"> they hear. The pupils will learn the following keywords: play, stop, save, open, delete, music, tune, track, tempo, composing. </w:t>
            </w:r>
          </w:p>
        </w:tc>
        <w:tc>
          <w:tcPr>
            <w:tcW w:w="6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In addition to the previous, the pupils will be able to use sentences to explain changes in the</w:t>
            </w:r>
            <w:proofErr w:type="gramStart"/>
            <w:r w:rsidRPr="00AD120D">
              <w:rPr>
                <w:rFonts w:eastAsia="Times New Roman"/>
              </w:rPr>
              <w:t>  music</w:t>
            </w:r>
            <w:proofErr w:type="gramEnd"/>
            <w:r w:rsidRPr="00AD120D">
              <w:rPr>
                <w:rFonts w:eastAsia="Times New Roman"/>
              </w:rPr>
              <w:t xml:space="preserve"> they hear. In addition to the previous, the pupils will learn the following keywords: editing, mixing. </w:t>
            </w:r>
          </w:p>
        </w:tc>
      </w:tr>
      <w:tr w:rsidR="00F23090" w:rsidRPr="00AD120D" w:rsidTr="00F23090">
        <w:trPr>
          <w:trHeight w:val="560"/>
        </w:trPr>
        <w:tc>
          <w:tcPr>
            <w:tcW w:w="253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after="0" w:line="240" w:lineRule="auto"/>
              <w:rPr>
                <w:rFonts w:eastAsia="Times New Roman"/>
              </w:rPr>
            </w:pPr>
            <w:r w:rsidRPr="00AD120D">
              <w:rPr>
                <w:rFonts w:eastAsia="Times New Roman"/>
                <w:b/>
                <w:bCs/>
              </w:rPr>
              <w:t>Curricular Links</w:t>
            </w:r>
          </w:p>
        </w:tc>
        <w:tc>
          <w:tcPr>
            <w:tcW w:w="1162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23090" w:rsidRPr="00AD120D" w:rsidRDefault="00F23090" w:rsidP="006A04AD">
            <w:pPr>
              <w:spacing w:before="240" w:after="240" w:line="240" w:lineRule="auto"/>
              <w:rPr>
                <w:rFonts w:eastAsia="Times New Roman"/>
              </w:rPr>
            </w:pPr>
            <w:r w:rsidRPr="00AD120D">
              <w:rPr>
                <w:rFonts w:eastAsia="Times New Roman"/>
              </w:rPr>
              <w:t xml:space="preserve">Links to other learning within the subject and spiral learning links: basic functions: </w:t>
            </w:r>
            <w:proofErr w:type="gramStart"/>
            <w:r w:rsidRPr="00AD120D">
              <w:rPr>
                <w:rFonts w:eastAsia="Times New Roman"/>
              </w:rPr>
              <w:t>play,</w:t>
            </w:r>
            <w:proofErr w:type="gramEnd"/>
            <w:r w:rsidRPr="00AD120D">
              <w:rPr>
                <w:rFonts w:eastAsia="Times New Roman"/>
              </w:rPr>
              <w:t xml:space="preserve"> stop, save, open, delete. </w:t>
            </w:r>
          </w:p>
          <w:p w:rsidR="00F23090" w:rsidRPr="00AD120D" w:rsidRDefault="00F23090" w:rsidP="006A04AD">
            <w:pPr>
              <w:spacing w:before="240" w:after="240" w:line="240" w:lineRule="auto"/>
              <w:rPr>
                <w:rFonts w:eastAsia="Times New Roman"/>
              </w:rPr>
            </w:pPr>
            <w:r w:rsidRPr="00AD120D">
              <w:rPr>
                <w:rFonts w:eastAsia="Times New Roman"/>
              </w:rPr>
              <w:t xml:space="preserve"> Cross-curriculum links: Performing Arts (playing music, understanding tune, track, tempo, </w:t>
            </w:r>
            <w:proofErr w:type="spellStart"/>
            <w:r w:rsidRPr="00AD120D">
              <w:rPr>
                <w:rFonts w:eastAsia="Times New Roman"/>
              </w:rPr>
              <w:t>etc</w:t>
            </w:r>
            <w:proofErr w:type="spellEnd"/>
            <w:r w:rsidRPr="00AD120D">
              <w:rPr>
                <w:rFonts w:eastAsia="Times New Roman"/>
              </w:rPr>
              <w:t xml:space="preserve">), English (speaking, listening, </w:t>
            </w:r>
            <w:proofErr w:type="gramStart"/>
            <w:r w:rsidRPr="00AD120D">
              <w:rPr>
                <w:rFonts w:eastAsia="Times New Roman"/>
              </w:rPr>
              <w:t>reading</w:t>
            </w:r>
            <w:proofErr w:type="gramEnd"/>
            <w:r w:rsidRPr="00AD120D">
              <w:rPr>
                <w:rFonts w:eastAsia="Times New Roman"/>
              </w:rPr>
              <w:t>). </w:t>
            </w:r>
          </w:p>
        </w:tc>
      </w:tr>
    </w:tbl>
    <w:p w:rsidR="00F23090" w:rsidRDefault="00F23090" w:rsidP="00F23090">
      <w:pPr>
        <w:jc w:val="center"/>
      </w:pPr>
    </w:p>
    <w:sectPr w:rsidR="00F23090" w:rsidSect="00F2309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90"/>
    <w:rsid w:val="005D2349"/>
    <w:rsid w:val="00F23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B8B3"/>
  <w15:chartTrackingRefBased/>
  <w15:docId w15:val="{9A23BEE1-2448-4108-BCCF-0613E27D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090"/>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2022-02-23T10:50:00Z</dcterms:created>
  <dcterms:modified xsi:type="dcterms:W3CDTF">2022-02-23T10:55:00Z</dcterms:modified>
</cp:coreProperties>
</file>