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5B" w:rsidRPr="00F93406" w:rsidRDefault="00F83E5B">
      <w:pPr>
        <w:rPr>
          <w:sz w:val="16"/>
          <w:szCs w:val="16"/>
        </w:rPr>
      </w:pPr>
    </w:p>
    <w:tbl>
      <w:tblPr>
        <w:tblStyle w:val="1"/>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18"/>
        <w:gridCol w:w="1417"/>
        <w:gridCol w:w="567"/>
        <w:gridCol w:w="3402"/>
        <w:gridCol w:w="5812"/>
        <w:gridCol w:w="2990"/>
      </w:tblGrid>
      <w:tr w:rsidR="00F83E5B" w:rsidTr="00012593">
        <w:trPr>
          <w:trHeight w:val="797"/>
        </w:trPr>
        <w:tc>
          <w:tcPr>
            <w:tcW w:w="1518" w:type="dxa"/>
            <w:tcBorders>
              <w:bottom w:val="single" w:sz="4" w:space="0" w:color="auto"/>
            </w:tcBorders>
            <w:shd w:val="clear" w:color="auto" w:fill="FFFF66"/>
            <w:tcMar>
              <w:top w:w="100" w:type="dxa"/>
              <w:left w:w="100" w:type="dxa"/>
              <w:bottom w:w="100" w:type="dxa"/>
              <w:right w:w="100" w:type="dxa"/>
            </w:tcMar>
          </w:tcPr>
          <w:p w:rsidR="00F83E5B" w:rsidRPr="00A676A5" w:rsidRDefault="00D3617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24"/>
                <w:szCs w:val="24"/>
              </w:rPr>
              <w:drawing>
                <wp:inline distT="0" distB="0" distL="114300" distR="114300">
                  <wp:extent cx="485775" cy="514350"/>
                  <wp:effectExtent l="1905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484147" cy="512626"/>
                          </a:xfrm>
                          <a:prstGeom prst="rect">
                            <a:avLst/>
                          </a:prstGeom>
                          <a:solidFill>
                            <a:srgbClr val="000000">
                              <a:alpha val="58039"/>
                            </a:srgbClr>
                          </a:solidFill>
                          <a:ln/>
                        </pic:spPr>
                      </pic:pic>
                    </a:graphicData>
                  </a:graphic>
                </wp:inline>
              </w:drawing>
            </w:r>
          </w:p>
        </w:tc>
        <w:tc>
          <w:tcPr>
            <w:tcW w:w="1984" w:type="dxa"/>
            <w:gridSpan w:val="2"/>
            <w:tcBorders>
              <w:bottom w:val="single" w:sz="4" w:space="0" w:color="auto"/>
            </w:tcBorders>
            <w:shd w:val="clear" w:color="auto" w:fill="FFFF66"/>
            <w:tcMar>
              <w:top w:w="100" w:type="dxa"/>
              <w:left w:w="100" w:type="dxa"/>
              <w:bottom w:w="100" w:type="dxa"/>
              <w:right w:w="100" w:type="dxa"/>
            </w:tcMar>
          </w:tcPr>
          <w:p w:rsidR="00F83E5B" w:rsidRDefault="00D36170">
            <w:pPr>
              <w:widowControl w:val="0"/>
              <w:pBdr>
                <w:top w:val="nil"/>
                <w:left w:val="nil"/>
                <w:bottom w:val="nil"/>
                <w:right w:val="nil"/>
                <w:between w:val="nil"/>
              </w:pBdr>
              <w:spacing w:line="240" w:lineRule="auto"/>
              <w:rPr>
                <w:rFonts w:ascii="Calibri" w:eastAsia="Calibri" w:hAnsi="Calibri" w:cs="Calibri"/>
                <w:b/>
                <w:sz w:val="36"/>
                <w:szCs w:val="36"/>
              </w:rPr>
            </w:pPr>
            <w:r>
              <w:rPr>
                <w:rFonts w:ascii="Calibri" w:eastAsia="Calibri" w:hAnsi="Calibri" w:cs="Calibri"/>
                <w:b/>
                <w:sz w:val="36"/>
                <w:szCs w:val="36"/>
              </w:rPr>
              <w:t xml:space="preserve">Pathway </w:t>
            </w:r>
            <w:r w:rsidR="00C03731">
              <w:rPr>
                <w:rFonts w:ascii="Calibri" w:eastAsia="Calibri" w:hAnsi="Calibri" w:cs="Calibri"/>
                <w:b/>
                <w:sz w:val="36"/>
                <w:szCs w:val="36"/>
              </w:rPr>
              <w:t>2</w:t>
            </w:r>
          </w:p>
        </w:tc>
        <w:tc>
          <w:tcPr>
            <w:tcW w:w="9214" w:type="dxa"/>
            <w:gridSpan w:val="2"/>
            <w:tcBorders>
              <w:bottom w:val="single" w:sz="4" w:space="0" w:color="auto"/>
            </w:tcBorders>
            <w:shd w:val="clear" w:color="auto" w:fill="FFFF66"/>
            <w:tcMar>
              <w:top w:w="100" w:type="dxa"/>
              <w:left w:w="100" w:type="dxa"/>
              <w:bottom w:w="100" w:type="dxa"/>
              <w:right w:w="100" w:type="dxa"/>
            </w:tcMar>
          </w:tcPr>
          <w:p w:rsidR="00144DC1" w:rsidRPr="00144DC1" w:rsidRDefault="00012593" w:rsidP="00144DC1">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ENGLISH: </w:t>
            </w:r>
            <w:r w:rsidR="00547616">
              <w:rPr>
                <w:rFonts w:ascii="Calibri" w:eastAsia="Calibri" w:hAnsi="Calibri" w:cs="Calibri"/>
                <w:b/>
                <w:sz w:val="36"/>
                <w:szCs w:val="36"/>
                <w:u w:val="single"/>
              </w:rPr>
              <w:t>The Island</w:t>
            </w:r>
            <w:r>
              <w:rPr>
                <w:rFonts w:ascii="Calibri" w:eastAsia="Calibri" w:hAnsi="Calibri" w:cs="Calibri"/>
                <w:b/>
                <w:sz w:val="36"/>
                <w:szCs w:val="36"/>
              </w:rPr>
              <w:t xml:space="preserve"> </w:t>
            </w:r>
            <w:r w:rsidR="0051421F">
              <w:rPr>
                <w:rFonts w:ascii="Calibri" w:eastAsia="Calibri" w:hAnsi="Calibri" w:cs="Calibri"/>
                <w:b/>
                <w:sz w:val="36"/>
                <w:szCs w:val="36"/>
              </w:rPr>
              <w:t>[with assistance]</w:t>
            </w:r>
          </w:p>
          <w:p w:rsidR="00C03731" w:rsidRPr="00C03731" w:rsidRDefault="00C03731" w:rsidP="00C03731">
            <w:pPr>
              <w:pStyle w:val="ListParagraph"/>
              <w:widowControl w:val="0"/>
              <w:numPr>
                <w:ilvl w:val="0"/>
                <w:numId w:val="4"/>
              </w:numPr>
              <w:rPr>
                <w:rFonts w:ascii="Calibri" w:eastAsia="Calibri" w:hAnsi="Calibri" w:cs="Calibri"/>
                <w:b/>
                <w:sz w:val="32"/>
                <w:szCs w:val="32"/>
              </w:rPr>
            </w:pPr>
            <w:r w:rsidRPr="00C03731">
              <w:rPr>
                <w:rFonts w:ascii="Calibri" w:eastAsia="Calibri" w:hAnsi="Calibri" w:cs="Calibri"/>
                <w:b/>
                <w:sz w:val="32"/>
                <w:szCs w:val="32"/>
              </w:rPr>
              <w:t>117754 Spoken Word: Responding to ‘The Island’ with support</w:t>
            </w:r>
          </w:p>
          <w:p w:rsidR="00C03731" w:rsidRPr="00C03731" w:rsidRDefault="00C03731" w:rsidP="00C03731">
            <w:pPr>
              <w:pStyle w:val="ListParagraph"/>
              <w:widowControl w:val="0"/>
              <w:numPr>
                <w:ilvl w:val="0"/>
                <w:numId w:val="4"/>
              </w:numPr>
              <w:rPr>
                <w:rFonts w:ascii="Calibri" w:eastAsia="Calibri" w:hAnsi="Calibri" w:cs="Calibri"/>
                <w:b/>
                <w:sz w:val="32"/>
                <w:szCs w:val="32"/>
              </w:rPr>
            </w:pPr>
            <w:r w:rsidRPr="00C03731">
              <w:rPr>
                <w:rFonts w:ascii="Calibri" w:eastAsia="Calibri" w:hAnsi="Calibri" w:cs="Calibri"/>
                <w:b/>
                <w:sz w:val="32"/>
                <w:szCs w:val="32"/>
              </w:rPr>
              <w:t>73552 Reading: Responding to African Folk-Tales About Animals</w:t>
            </w:r>
          </w:p>
          <w:p w:rsidR="00144DC1" w:rsidRPr="00C03731" w:rsidRDefault="00C03731" w:rsidP="00C03731">
            <w:pPr>
              <w:pStyle w:val="ListParagraph"/>
              <w:widowControl w:val="0"/>
              <w:numPr>
                <w:ilvl w:val="0"/>
                <w:numId w:val="4"/>
              </w:numPr>
              <w:rPr>
                <w:rFonts w:ascii="Calibri" w:eastAsia="Calibri" w:hAnsi="Calibri" w:cs="Calibri"/>
                <w:b/>
                <w:sz w:val="32"/>
                <w:szCs w:val="32"/>
              </w:rPr>
            </w:pPr>
            <w:r w:rsidRPr="00C03731">
              <w:rPr>
                <w:rFonts w:ascii="Calibri" w:eastAsia="Calibri" w:hAnsi="Calibri" w:cs="Calibri"/>
                <w:b/>
                <w:sz w:val="32"/>
                <w:szCs w:val="32"/>
              </w:rPr>
              <w:t>117755  Writing: Responding to ‘The Island’ with support</w:t>
            </w:r>
          </w:p>
          <w:p w:rsidR="005A631E" w:rsidRPr="005A631E" w:rsidRDefault="00012593" w:rsidP="00012593">
            <w:pPr>
              <w:widowControl w:val="0"/>
              <w:spacing w:line="240" w:lineRule="auto"/>
              <w:rPr>
                <w:rFonts w:ascii="Calibri" w:eastAsia="Calibri" w:hAnsi="Calibri" w:cs="Calibri"/>
                <w:b/>
                <w:sz w:val="28"/>
                <w:szCs w:val="28"/>
              </w:rPr>
            </w:pPr>
            <w:r>
              <w:rPr>
                <w:rFonts w:ascii="Calibri" w:eastAsia="Calibri" w:hAnsi="Calibri" w:cs="Calibri"/>
                <w:b/>
                <w:sz w:val="28"/>
                <w:szCs w:val="28"/>
              </w:rPr>
              <w:t xml:space="preserve">[Extended </w:t>
            </w:r>
            <w:r w:rsidRPr="005A631E">
              <w:rPr>
                <w:rFonts w:ascii="Calibri" w:eastAsia="Calibri" w:hAnsi="Calibri" w:cs="Calibri"/>
                <w:b/>
                <w:sz w:val="28"/>
                <w:szCs w:val="28"/>
              </w:rPr>
              <w:t xml:space="preserve">Unit Award units – part of </w:t>
            </w:r>
            <w:r>
              <w:rPr>
                <w:rFonts w:ascii="Calibri" w:eastAsia="Calibri" w:hAnsi="Calibri" w:cs="Calibri"/>
                <w:b/>
                <w:sz w:val="28"/>
                <w:szCs w:val="28"/>
              </w:rPr>
              <w:t xml:space="preserve">the </w:t>
            </w:r>
            <w:r w:rsidRPr="005A631E">
              <w:rPr>
                <w:rFonts w:ascii="Calibri" w:eastAsia="Calibri" w:hAnsi="Calibri" w:cs="Calibri"/>
                <w:b/>
                <w:sz w:val="28"/>
                <w:szCs w:val="28"/>
              </w:rPr>
              <w:t>Recovery Curriculum]</w:t>
            </w:r>
          </w:p>
        </w:tc>
        <w:tc>
          <w:tcPr>
            <w:tcW w:w="2990" w:type="dxa"/>
            <w:tcBorders>
              <w:bottom w:val="single" w:sz="4" w:space="0" w:color="auto"/>
            </w:tcBorders>
            <w:shd w:val="clear" w:color="auto" w:fill="FFFF66"/>
            <w:tcMar>
              <w:top w:w="100" w:type="dxa"/>
              <w:left w:w="100" w:type="dxa"/>
              <w:bottom w:w="100" w:type="dxa"/>
              <w:right w:w="100" w:type="dxa"/>
            </w:tcMar>
          </w:tcPr>
          <w:p w:rsidR="00012593" w:rsidRDefault="00012593" w:rsidP="00012593">
            <w:pPr>
              <w:widowControl w:val="0"/>
              <w:spacing w:line="240" w:lineRule="auto"/>
              <w:rPr>
                <w:rFonts w:ascii="Calibri" w:eastAsia="Calibri" w:hAnsi="Calibri" w:cs="Calibri"/>
                <w:b/>
                <w:sz w:val="36"/>
                <w:szCs w:val="36"/>
              </w:rPr>
            </w:pPr>
            <w:r>
              <w:rPr>
                <w:rFonts w:ascii="Calibri" w:eastAsia="Calibri" w:hAnsi="Calibri" w:cs="Calibri"/>
                <w:b/>
                <w:sz w:val="36"/>
                <w:szCs w:val="36"/>
              </w:rPr>
              <w:t>Term:  Autumn/</w:t>
            </w:r>
          </w:p>
          <w:p w:rsidR="00F83E5B" w:rsidRDefault="00012593" w:rsidP="00012593">
            <w:pPr>
              <w:widowControl w:val="0"/>
              <w:spacing w:line="240" w:lineRule="auto"/>
            </w:pPr>
            <w:r>
              <w:rPr>
                <w:rFonts w:ascii="Calibri" w:eastAsia="Calibri" w:hAnsi="Calibri" w:cs="Calibri"/>
                <w:b/>
                <w:sz w:val="36"/>
                <w:szCs w:val="36"/>
              </w:rPr>
              <w:t xml:space="preserve">Spring/Summer  </w:t>
            </w:r>
            <w:r>
              <w:rPr>
                <w:rFonts w:ascii="Calibri" w:eastAsia="Calibri" w:hAnsi="Calibri" w:cs="Calibri"/>
                <w:b/>
                <w:sz w:val="28"/>
                <w:szCs w:val="28"/>
              </w:rPr>
              <w:t xml:space="preserve">skill building towards next step </w:t>
            </w:r>
            <w:r w:rsidRPr="00DA2449">
              <w:rPr>
                <w:rFonts w:ascii="Calibri" w:eastAsia="Calibri" w:hAnsi="Calibri" w:cs="Calibri"/>
                <w:b/>
                <w:sz w:val="28"/>
                <w:szCs w:val="28"/>
              </w:rPr>
              <w:t>exam</w:t>
            </w:r>
            <w:r>
              <w:rPr>
                <w:rFonts w:ascii="Calibri" w:eastAsia="Calibri" w:hAnsi="Calibri" w:cs="Calibri"/>
                <w:b/>
                <w:sz w:val="28"/>
                <w:szCs w:val="28"/>
              </w:rPr>
              <w:t>ination</w:t>
            </w:r>
          </w:p>
        </w:tc>
      </w:tr>
      <w:tr w:rsidR="00F83E5B" w:rsidTr="00DE1BC2">
        <w:trPr>
          <w:trHeight w:val="560"/>
        </w:trPr>
        <w:tc>
          <w:tcPr>
            <w:tcW w:w="15706" w:type="dxa"/>
            <w:gridSpan w:val="6"/>
            <w:tcBorders>
              <w:top w:val="single" w:sz="4" w:space="0" w:color="auto"/>
            </w:tcBorders>
            <w:shd w:val="clear" w:color="auto" w:fill="auto"/>
            <w:tcMar>
              <w:top w:w="100" w:type="dxa"/>
              <w:left w:w="100" w:type="dxa"/>
              <w:bottom w:w="100" w:type="dxa"/>
              <w:right w:w="100" w:type="dxa"/>
            </w:tcMar>
          </w:tcPr>
          <w:p w:rsidR="003A4978" w:rsidRPr="000D000B" w:rsidRDefault="00D36170" w:rsidP="00D629B3">
            <w:pPr>
              <w:spacing w:line="240" w:lineRule="auto"/>
              <w:rPr>
                <w:rFonts w:ascii="Calibri" w:eastAsia="Calibri" w:hAnsi="Calibri" w:cs="Calibri"/>
                <w:b/>
                <w:sz w:val="32"/>
                <w:szCs w:val="32"/>
              </w:rPr>
            </w:pPr>
            <w:r w:rsidRPr="000D000B">
              <w:rPr>
                <w:rFonts w:ascii="Calibri" w:eastAsia="Calibri" w:hAnsi="Calibri" w:cs="Calibri"/>
                <w:b/>
                <w:sz w:val="32"/>
                <w:szCs w:val="32"/>
              </w:rPr>
              <w:t xml:space="preserve">Learning Intention: </w:t>
            </w:r>
          </w:p>
          <w:p w:rsidR="000E6633" w:rsidRPr="00D14096" w:rsidRDefault="00DE69D3" w:rsidP="000E6633">
            <w:pPr>
              <w:spacing w:line="240" w:lineRule="auto"/>
              <w:rPr>
                <w:rFonts w:asciiTheme="majorHAnsi" w:hAnsiTheme="majorHAnsi" w:cstheme="majorHAnsi"/>
                <w:sz w:val="24"/>
                <w:szCs w:val="24"/>
              </w:rPr>
            </w:pPr>
            <w:r w:rsidRPr="00DE69D3">
              <w:rPr>
                <w:rFonts w:asciiTheme="majorHAnsi" w:hAnsiTheme="majorHAnsi" w:cstheme="majorHAnsi"/>
                <w:sz w:val="24"/>
                <w:szCs w:val="24"/>
              </w:rPr>
              <w:t xml:space="preserve">The aim of the Programme of Study in Key Stage 5 is to continue to recognise the need for recovery, this year focusing on building confidence applying core literacy skills to a range of different tasks with greater consistency and independence whilst developing engagement and curiosity to learn.  This is Year 3 of the recovery programme we have been running for our KS5 students; the focus selected following moderation discussions. It was noted that reading with understanding and using information gained, as well as developing confident skills writing for a range of purposes, needed greater support. The faculty aim to use IT </w:t>
            </w:r>
            <w:r w:rsidR="0028400D">
              <w:rPr>
                <w:rFonts w:asciiTheme="majorHAnsi" w:hAnsiTheme="majorHAnsi" w:cstheme="majorHAnsi"/>
                <w:sz w:val="24"/>
                <w:szCs w:val="24"/>
              </w:rPr>
              <w:t>and a range of appropriate resources</w:t>
            </w:r>
            <w:r w:rsidR="00937537">
              <w:rPr>
                <w:rFonts w:asciiTheme="majorHAnsi" w:hAnsiTheme="majorHAnsi" w:cstheme="majorHAnsi"/>
                <w:sz w:val="24"/>
                <w:szCs w:val="24"/>
              </w:rPr>
              <w:t xml:space="preserve"> and kinaesthetic learning opportunities</w:t>
            </w:r>
            <w:r w:rsidR="0028400D">
              <w:rPr>
                <w:rFonts w:asciiTheme="majorHAnsi" w:hAnsiTheme="majorHAnsi" w:cstheme="majorHAnsi"/>
                <w:sz w:val="24"/>
                <w:szCs w:val="24"/>
              </w:rPr>
              <w:t xml:space="preserve"> </w:t>
            </w:r>
            <w:r w:rsidRPr="00DE69D3">
              <w:rPr>
                <w:rFonts w:asciiTheme="majorHAnsi" w:hAnsiTheme="majorHAnsi" w:cstheme="majorHAnsi"/>
                <w:sz w:val="24"/>
                <w:szCs w:val="24"/>
              </w:rPr>
              <w:t>to encourage all students to be able to build skills</w:t>
            </w:r>
            <w:r w:rsidR="0028400D">
              <w:rPr>
                <w:rFonts w:asciiTheme="majorHAnsi" w:hAnsiTheme="majorHAnsi" w:cstheme="majorHAnsi"/>
                <w:sz w:val="24"/>
                <w:szCs w:val="24"/>
              </w:rPr>
              <w:t>, confidence and independence</w:t>
            </w:r>
            <w:r w:rsidRPr="00DE69D3">
              <w:rPr>
                <w:rFonts w:asciiTheme="majorHAnsi" w:hAnsiTheme="majorHAnsi" w:cstheme="majorHAnsi"/>
                <w:sz w:val="24"/>
                <w:szCs w:val="24"/>
              </w:rPr>
              <w:t xml:space="preserve"> at their level i</w:t>
            </w:r>
            <w:r w:rsidR="00C8224F">
              <w:rPr>
                <w:rFonts w:asciiTheme="majorHAnsi" w:hAnsiTheme="majorHAnsi" w:cstheme="majorHAnsi"/>
                <w:sz w:val="24"/>
                <w:szCs w:val="24"/>
              </w:rPr>
              <w:t>n</w:t>
            </w:r>
            <w:r w:rsidR="0028400D">
              <w:rPr>
                <w:rFonts w:asciiTheme="majorHAnsi" w:hAnsiTheme="majorHAnsi" w:cstheme="majorHAnsi"/>
                <w:sz w:val="24"/>
                <w:szCs w:val="24"/>
              </w:rPr>
              <w:t xml:space="preserve"> these areas. Students will have </w:t>
            </w:r>
            <w:r w:rsidR="00401475">
              <w:rPr>
                <w:rFonts w:asciiTheme="majorHAnsi" w:hAnsiTheme="majorHAnsi" w:cstheme="majorHAnsi"/>
                <w:sz w:val="24"/>
                <w:szCs w:val="24"/>
              </w:rPr>
              <w:t>the opportunity to build understanding of fiction and non-fiction texts through reading and short writing tasks</w:t>
            </w:r>
            <w:r w:rsidR="00C8224F">
              <w:rPr>
                <w:rFonts w:asciiTheme="majorHAnsi" w:hAnsiTheme="majorHAnsi" w:cstheme="majorHAnsi"/>
                <w:sz w:val="24"/>
                <w:szCs w:val="24"/>
              </w:rPr>
              <w:t xml:space="preserve">, beginning to make links to audience and purpose. </w:t>
            </w:r>
            <w:r w:rsidRPr="00C8224F">
              <w:rPr>
                <w:rFonts w:asciiTheme="majorHAnsi" w:hAnsiTheme="majorHAnsi" w:cstheme="majorHAnsi"/>
                <w:color w:val="000000" w:themeColor="text1"/>
                <w:sz w:val="24"/>
                <w:szCs w:val="24"/>
              </w:rPr>
              <w:t>Social communication skills will continue to be a focus; this project provides a wide range of opportunities for paired, small group and whole group challenges.  We are seeking to build confidence working independently with peers, solving problems related to the real-world and building transferable life skills linked to life beyond school and the World of Work.  PSHCE and cross-curricular learning opportunities will continue to be taken to support recovery and greater understanding of themselves, others and current issues such as climate change and conservation as well as nurture their creative thinking and ability to imag</w:t>
            </w:r>
            <w:r w:rsidR="00C8224F">
              <w:rPr>
                <w:rFonts w:asciiTheme="majorHAnsi" w:hAnsiTheme="majorHAnsi" w:cstheme="majorHAnsi"/>
                <w:color w:val="000000" w:themeColor="text1"/>
                <w:sz w:val="24"/>
                <w:szCs w:val="24"/>
              </w:rPr>
              <w:t>in</w:t>
            </w:r>
            <w:r w:rsidRPr="00C8224F">
              <w:rPr>
                <w:rFonts w:asciiTheme="majorHAnsi" w:hAnsiTheme="majorHAnsi" w:cstheme="majorHAnsi"/>
                <w:color w:val="000000" w:themeColor="text1"/>
                <w:sz w:val="24"/>
                <w:szCs w:val="24"/>
              </w:rPr>
              <w:t>e and tell a story.</w:t>
            </w:r>
            <w:r w:rsidR="00E534EE" w:rsidRPr="00C5410B">
              <w:rPr>
                <w:rFonts w:asciiTheme="majorHAnsi" w:hAnsiTheme="majorHAnsi" w:cstheme="majorHAnsi"/>
                <w:color w:val="7030A0"/>
                <w:sz w:val="24"/>
                <w:szCs w:val="24"/>
              </w:rPr>
              <w:t xml:space="preserve">  </w:t>
            </w:r>
            <w:r w:rsidR="00D073B5">
              <w:rPr>
                <w:rFonts w:asciiTheme="majorHAnsi" w:hAnsiTheme="majorHAnsi" w:cstheme="majorHAnsi"/>
                <w:sz w:val="24"/>
                <w:szCs w:val="24"/>
              </w:rPr>
              <w:t>These units are written</w:t>
            </w:r>
            <w:r w:rsidR="000E6633">
              <w:rPr>
                <w:rFonts w:asciiTheme="majorHAnsi" w:hAnsiTheme="majorHAnsi" w:cstheme="majorHAnsi"/>
                <w:sz w:val="24"/>
                <w:szCs w:val="24"/>
              </w:rPr>
              <w:t xml:space="preserve"> to provide learning opportunities at Entry Level Silver Step 1 and Pre-Entry to ensure the right level of challenge for students. Each group will engage with a range of text most appropriate for them in terms of engagement and theme. </w:t>
            </w:r>
            <w:hyperlink r:id="rId7" w:history="1">
              <w:r w:rsidR="000E6633" w:rsidRPr="00660C8D">
                <w:rPr>
                  <w:rStyle w:val="Hyperlink"/>
                  <w:sz w:val="20"/>
                  <w:szCs w:val="20"/>
                </w:rPr>
                <w:t>https://www.evidenceforlearning.net/recoverycurriculum/</w:t>
              </w:r>
            </w:hyperlink>
          </w:p>
          <w:p w:rsidR="00610836" w:rsidRPr="00985804" w:rsidRDefault="00610836" w:rsidP="00532B5E">
            <w:pPr>
              <w:spacing w:line="240" w:lineRule="auto"/>
              <w:rPr>
                <w:rFonts w:asciiTheme="majorHAnsi" w:hAnsiTheme="majorHAnsi" w:cstheme="majorHAnsi"/>
                <w:sz w:val="16"/>
                <w:szCs w:val="16"/>
                <w:u w:val="single"/>
              </w:rPr>
            </w:pPr>
          </w:p>
          <w:p w:rsidR="00532B5E" w:rsidRDefault="00532B5E" w:rsidP="00532B5E">
            <w:pPr>
              <w:spacing w:line="240" w:lineRule="auto"/>
              <w:rPr>
                <w:rFonts w:asciiTheme="majorHAnsi" w:hAnsiTheme="majorHAnsi" w:cstheme="majorHAnsi"/>
                <w:sz w:val="24"/>
                <w:szCs w:val="24"/>
              </w:rPr>
            </w:pPr>
            <w:r w:rsidRPr="00DA2449">
              <w:rPr>
                <w:rFonts w:asciiTheme="majorHAnsi" w:hAnsiTheme="majorHAnsi" w:cstheme="majorHAnsi"/>
                <w:sz w:val="24"/>
                <w:szCs w:val="24"/>
                <w:u w:val="single"/>
              </w:rPr>
              <w:t xml:space="preserve">Key </w:t>
            </w:r>
            <w:r>
              <w:rPr>
                <w:rFonts w:asciiTheme="majorHAnsi" w:hAnsiTheme="majorHAnsi" w:cstheme="majorHAnsi"/>
                <w:sz w:val="24"/>
                <w:szCs w:val="24"/>
                <w:u w:val="single"/>
              </w:rPr>
              <w:t>Intentions</w:t>
            </w:r>
            <w:r>
              <w:rPr>
                <w:rFonts w:asciiTheme="majorHAnsi" w:hAnsiTheme="majorHAnsi" w:cstheme="majorHAnsi"/>
                <w:sz w:val="24"/>
                <w:szCs w:val="24"/>
              </w:rPr>
              <w:t>:</w:t>
            </w:r>
          </w:p>
          <w:p w:rsidR="0038111C" w:rsidRPr="0038111C" w:rsidRDefault="0038111C"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Build confidence and independence applying core literacy skills to a range of different task</w:t>
            </w:r>
            <w:r w:rsidR="001C6852">
              <w:rPr>
                <w:rFonts w:asciiTheme="majorHAnsi" w:hAnsiTheme="majorHAnsi" w:cstheme="majorHAnsi"/>
                <w:sz w:val="24"/>
                <w:szCs w:val="24"/>
              </w:rPr>
              <w:t>s</w:t>
            </w:r>
            <w:r>
              <w:rPr>
                <w:rFonts w:asciiTheme="majorHAnsi" w:hAnsiTheme="majorHAnsi" w:cstheme="majorHAnsi"/>
                <w:sz w:val="24"/>
                <w:szCs w:val="24"/>
              </w:rPr>
              <w:t>.</w:t>
            </w:r>
          </w:p>
          <w:p w:rsidR="0038111C" w:rsidRPr="0038111C" w:rsidRDefault="0038111C"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 xml:space="preserve">Build confidence and a greater sense of personal identify through providing opportunities to reflect on their personal qualities, </w:t>
            </w:r>
            <w:r w:rsidR="00785B15">
              <w:rPr>
                <w:rFonts w:asciiTheme="majorHAnsi" w:hAnsiTheme="majorHAnsi" w:cstheme="majorHAnsi"/>
                <w:sz w:val="24"/>
                <w:szCs w:val="24"/>
              </w:rPr>
              <w:t>relationships</w:t>
            </w:r>
            <w:r w:rsidR="00DA6896">
              <w:rPr>
                <w:rFonts w:asciiTheme="majorHAnsi" w:hAnsiTheme="majorHAnsi" w:cstheme="majorHAnsi"/>
                <w:sz w:val="24"/>
                <w:szCs w:val="24"/>
              </w:rPr>
              <w:t xml:space="preserve"> and </w:t>
            </w:r>
            <w:r w:rsidR="00785B15">
              <w:rPr>
                <w:rFonts w:asciiTheme="majorHAnsi" w:hAnsiTheme="majorHAnsi" w:cstheme="majorHAnsi"/>
                <w:sz w:val="24"/>
                <w:szCs w:val="24"/>
              </w:rPr>
              <w:t>experiences to</w:t>
            </w:r>
            <w:r>
              <w:rPr>
                <w:rFonts w:asciiTheme="majorHAnsi" w:hAnsiTheme="majorHAnsi" w:cstheme="majorHAnsi"/>
                <w:sz w:val="24"/>
                <w:szCs w:val="24"/>
              </w:rPr>
              <w:t xml:space="preserve"> develop understanding of what is most important to them</w:t>
            </w:r>
            <w:r w:rsidR="00785B15">
              <w:rPr>
                <w:rFonts w:asciiTheme="majorHAnsi" w:hAnsiTheme="majorHAnsi" w:cstheme="majorHAnsi"/>
                <w:sz w:val="24"/>
                <w:szCs w:val="24"/>
              </w:rPr>
              <w:t xml:space="preserve"> </w:t>
            </w:r>
            <w:r w:rsidR="00DA6896">
              <w:rPr>
                <w:rFonts w:asciiTheme="majorHAnsi" w:hAnsiTheme="majorHAnsi" w:cstheme="majorHAnsi"/>
                <w:sz w:val="24"/>
                <w:szCs w:val="24"/>
              </w:rPr>
              <w:t xml:space="preserve">and set </w:t>
            </w:r>
            <w:r w:rsidR="00B70378">
              <w:rPr>
                <w:rFonts w:asciiTheme="majorHAnsi" w:hAnsiTheme="majorHAnsi" w:cstheme="majorHAnsi"/>
                <w:sz w:val="24"/>
                <w:szCs w:val="24"/>
              </w:rPr>
              <w:t>ambitious goals for the future.</w:t>
            </w:r>
          </w:p>
          <w:p w:rsidR="0038111C" w:rsidRPr="0038111C" w:rsidRDefault="00785B15"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 xml:space="preserve">Build confidence and social communication skills through working collaboratively and independently with peers to problem-solve and build transferable life skills.  Focus: </w:t>
            </w:r>
            <w:r w:rsidR="00DA6896">
              <w:rPr>
                <w:rFonts w:asciiTheme="majorHAnsi" w:hAnsiTheme="majorHAnsi" w:cstheme="majorHAnsi"/>
                <w:sz w:val="24"/>
                <w:szCs w:val="24"/>
              </w:rPr>
              <w:t xml:space="preserve">demonstrating respect when </w:t>
            </w:r>
            <w:r>
              <w:rPr>
                <w:rFonts w:asciiTheme="majorHAnsi" w:hAnsiTheme="majorHAnsi" w:cstheme="majorHAnsi"/>
                <w:sz w:val="24"/>
                <w:szCs w:val="24"/>
              </w:rPr>
              <w:t>resp</w:t>
            </w:r>
            <w:r w:rsidR="001C6852">
              <w:rPr>
                <w:rFonts w:asciiTheme="majorHAnsi" w:hAnsiTheme="majorHAnsi" w:cstheme="majorHAnsi"/>
                <w:sz w:val="24"/>
                <w:szCs w:val="24"/>
              </w:rPr>
              <w:t>onding, understanding</w:t>
            </w:r>
            <w:r w:rsidR="00DA6896">
              <w:rPr>
                <w:rFonts w:asciiTheme="majorHAnsi" w:hAnsiTheme="majorHAnsi" w:cstheme="majorHAnsi"/>
                <w:sz w:val="24"/>
                <w:szCs w:val="24"/>
              </w:rPr>
              <w:t xml:space="preserve"> different points of view</w:t>
            </w:r>
            <w:r>
              <w:rPr>
                <w:rFonts w:asciiTheme="majorHAnsi" w:hAnsiTheme="majorHAnsi" w:cstheme="majorHAnsi"/>
                <w:sz w:val="24"/>
                <w:szCs w:val="24"/>
              </w:rPr>
              <w:t xml:space="preserve">. </w:t>
            </w:r>
          </w:p>
          <w:p w:rsidR="00532B5E" w:rsidRPr="00DA6896" w:rsidRDefault="00DA6896" w:rsidP="00DA6896">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Develop abilities</w:t>
            </w:r>
            <w:r w:rsidRPr="00DA6896">
              <w:rPr>
                <w:rFonts w:asciiTheme="majorHAnsi" w:hAnsiTheme="majorHAnsi" w:cstheme="majorHAnsi"/>
                <w:sz w:val="24"/>
                <w:szCs w:val="24"/>
              </w:rPr>
              <w:t xml:space="preserve"> to predict and make decisions in a ra</w:t>
            </w:r>
            <w:r w:rsidR="001C6852">
              <w:rPr>
                <w:rFonts w:asciiTheme="majorHAnsi" w:hAnsiTheme="majorHAnsi" w:cstheme="majorHAnsi"/>
                <w:sz w:val="24"/>
                <w:szCs w:val="24"/>
              </w:rPr>
              <w:t>nge of situations, building</w:t>
            </w:r>
            <w:r w:rsidRPr="00DA6896">
              <w:rPr>
                <w:rFonts w:asciiTheme="majorHAnsi" w:hAnsiTheme="majorHAnsi" w:cstheme="majorHAnsi"/>
                <w:sz w:val="24"/>
                <w:szCs w:val="24"/>
              </w:rPr>
              <w:t xml:space="preserve"> </w:t>
            </w:r>
            <w:r>
              <w:rPr>
                <w:rFonts w:asciiTheme="majorHAnsi" w:hAnsiTheme="majorHAnsi" w:cstheme="majorHAnsi"/>
                <w:sz w:val="24"/>
                <w:szCs w:val="24"/>
              </w:rPr>
              <w:t>understanding of actions and consequences.</w:t>
            </w:r>
          </w:p>
          <w:p w:rsidR="00532B5E" w:rsidRDefault="00532B5E" w:rsidP="00DA6896">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Develop creativity and imagination focusing</w:t>
            </w:r>
            <w:r w:rsidR="001C6852">
              <w:rPr>
                <w:rFonts w:asciiTheme="majorHAnsi" w:hAnsiTheme="majorHAnsi" w:cstheme="majorHAnsi"/>
                <w:sz w:val="24"/>
                <w:szCs w:val="24"/>
              </w:rPr>
              <w:t xml:space="preserve"> on exploring ideas</w:t>
            </w:r>
            <w:r>
              <w:rPr>
                <w:rFonts w:asciiTheme="majorHAnsi" w:hAnsiTheme="majorHAnsi" w:cstheme="majorHAnsi"/>
                <w:sz w:val="24"/>
                <w:szCs w:val="24"/>
              </w:rPr>
              <w:t xml:space="preserve"> through </w:t>
            </w:r>
            <w:r w:rsidR="00DA6896">
              <w:rPr>
                <w:rFonts w:asciiTheme="majorHAnsi" w:hAnsiTheme="majorHAnsi" w:cstheme="majorHAnsi"/>
                <w:sz w:val="24"/>
                <w:szCs w:val="24"/>
              </w:rPr>
              <w:t xml:space="preserve">engaging with a wide range of </w:t>
            </w:r>
            <w:r w:rsidR="001C6852">
              <w:rPr>
                <w:rFonts w:asciiTheme="majorHAnsi" w:hAnsiTheme="majorHAnsi" w:cstheme="majorHAnsi"/>
                <w:sz w:val="24"/>
                <w:szCs w:val="24"/>
              </w:rPr>
              <w:t xml:space="preserve">short </w:t>
            </w:r>
            <w:r w:rsidR="00DA6896">
              <w:rPr>
                <w:rFonts w:asciiTheme="majorHAnsi" w:hAnsiTheme="majorHAnsi" w:cstheme="majorHAnsi"/>
                <w:sz w:val="24"/>
                <w:szCs w:val="24"/>
              </w:rPr>
              <w:t>fiction and non-fiction texts</w:t>
            </w:r>
            <w:r w:rsidR="001C6852">
              <w:rPr>
                <w:rFonts w:asciiTheme="majorHAnsi" w:hAnsiTheme="majorHAnsi" w:cstheme="majorHAnsi"/>
                <w:sz w:val="24"/>
                <w:szCs w:val="24"/>
              </w:rPr>
              <w:t xml:space="preserve"> and a range of drama activities</w:t>
            </w:r>
            <w:r>
              <w:rPr>
                <w:rFonts w:asciiTheme="majorHAnsi" w:hAnsiTheme="majorHAnsi" w:cstheme="majorHAnsi"/>
                <w:sz w:val="24"/>
                <w:szCs w:val="24"/>
              </w:rPr>
              <w:t>.</w:t>
            </w:r>
          </w:p>
          <w:p w:rsidR="001C6852" w:rsidRPr="001C6852" w:rsidRDefault="001C6852" w:rsidP="001C6852">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Develop language skills in a variety of contexts including 1:1 with an adult, paired and small group work [related to examination criteria – with support]</w:t>
            </w:r>
          </w:p>
          <w:p w:rsidR="001C6852" w:rsidRPr="001C6852" w:rsidRDefault="00DA6896" w:rsidP="001C6852">
            <w:pPr>
              <w:pStyle w:val="ListParagraph"/>
              <w:numPr>
                <w:ilvl w:val="0"/>
                <w:numId w:val="3"/>
              </w:numPr>
              <w:spacing w:line="240" w:lineRule="auto"/>
              <w:rPr>
                <w:rFonts w:ascii="Calibri" w:eastAsia="Calibri" w:hAnsi="Calibri" w:cs="Calibri"/>
                <w:bCs/>
                <w:sz w:val="24"/>
                <w:szCs w:val="24"/>
              </w:rPr>
            </w:pPr>
            <w:r>
              <w:rPr>
                <w:rFonts w:asciiTheme="majorHAnsi" w:hAnsiTheme="majorHAnsi" w:cstheme="majorHAnsi"/>
                <w:sz w:val="24"/>
                <w:szCs w:val="24"/>
              </w:rPr>
              <w:t xml:space="preserve">Provide opportunities to engage with current issues related to this theme eg climate change, conservation making links to </w:t>
            </w:r>
            <w:r w:rsidR="00E534EE">
              <w:rPr>
                <w:rFonts w:asciiTheme="majorHAnsi" w:hAnsiTheme="majorHAnsi" w:cstheme="majorHAnsi"/>
                <w:sz w:val="24"/>
                <w:szCs w:val="24"/>
              </w:rPr>
              <w:t>ways to make positive change</w:t>
            </w:r>
            <w:r>
              <w:rPr>
                <w:rFonts w:asciiTheme="majorHAnsi" w:hAnsiTheme="majorHAnsi" w:cstheme="majorHAnsi"/>
                <w:sz w:val="24"/>
                <w:szCs w:val="24"/>
              </w:rPr>
              <w:t xml:space="preserve"> and the world of work. </w:t>
            </w:r>
          </w:p>
        </w:tc>
      </w:tr>
      <w:tr w:rsidR="00F83E5B" w:rsidTr="00A676A5">
        <w:trPr>
          <w:trHeight w:val="233"/>
        </w:trPr>
        <w:tc>
          <w:tcPr>
            <w:tcW w:w="15706" w:type="dxa"/>
            <w:gridSpan w:val="6"/>
            <w:shd w:val="clear" w:color="auto" w:fill="auto"/>
            <w:tcMar>
              <w:top w:w="100" w:type="dxa"/>
              <w:left w:w="100" w:type="dxa"/>
              <w:bottom w:w="100" w:type="dxa"/>
              <w:right w:w="100" w:type="dxa"/>
            </w:tcMar>
          </w:tcPr>
          <w:p w:rsidR="00F83E5B" w:rsidRPr="00A676A5" w:rsidRDefault="00D36170" w:rsidP="00A676A5">
            <w:pPr>
              <w:widowControl w:val="0"/>
              <w:spacing w:line="240" w:lineRule="auto"/>
              <w:rPr>
                <w:rFonts w:ascii="Calibri" w:eastAsia="Calibri" w:hAnsi="Calibri" w:cs="Calibri"/>
                <w:b/>
                <w:sz w:val="16"/>
                <w:szCs w:val="16"/>
              </w:rPr>
            </w:pPr>
            <w:r w:rsidRPr="00535B23">
              <w:rPr>
                <w:rFonts w:ascii="Calibri" w:eastAsia="Calibri" w:hAnsi="Calibri" w:cs="Calibri"/>
                <w:b/>
                <w:sz w:val="28"/>
                <w:szCs w:val="28"/>
              </w:rPr>
              <w:lastRenderedPageBreak/>
              <w:t xml:space="preserve">Key knowledge that should be learned during this </w:t>
            </w:r>
            <w:proofErr w:type="spellStart"/>
            <w:r w:rsidRPr="00535B23">
              <w:rPr>
                <w:rFonts w:ascii="Calibri" w:eastAsia="Calibri" w:hAnsi="Calibri" w:cs="Calibri"/>
                <w:b/>
                <w:sz w:val="28"/>
                <w:szCs w:val="28"/>
              </w:rPr>
              <w:t>SoW</w:t>
            </w:r>
            <w:proofErr w:type="spellEnd"/>
            <w:r w:rsidRPr="00535B23">
              <w:rPr>
                <w:rFonts w:ascii="Calibri" w:eastAsia="Calibri" w:hAnsi="Calibri" w:cs="Calibri"/>
                <w:b/>
                <w:sz w:val="28"/>
                <w:szCs w:val="28"/>
              </w:rPr>
              <w:t xml:space="preserve"> </w:t>
            </w:r>
          </w:p>
        </w:tc>
      </w:tr>
      <w:tr w:rsidR="0030300C" w:rsidTr="00593667">
        <w:trPr>
          <w:trHeight w:val="233"/>
        </w:trPr>
        <w:tc>
          <w:tcPr>
            <w:tcW w:w="2935" w:type="dxa"/>
            <w:gridSpan w:val="2"/>
            <w:tcBorders>
              <w:right w:val="single" w:sz="4" w:space="0" w:color="auto"/>
            </w:tcBorders>
            <w:shd w:val="clear" w:color="auto" w:fill="auto"/>
            <w:tcMar>
              <w:top w:w="100" w:type="dxa"/>
              <w:left w:w="100" w:type="dxa"/>
              <w:bottom w:w="100" w:type="dxa"/>
              <w:right w:w="100" w:type="dxa"/>
            </w:tcMar>
          </w:tcPr>
          <w:p w:rsidR="0030300C" w:rsidRPr="00535B23" w:rsidRDefault="0030300C" w:rsidP="00A676A5">
            <w:pPr>
              <w:widowControl w:val="0"/>
              <w:spacing w:line="240" w:lineRule="auto"/>
              <w:rPr>
                <w:rFonts w:ascii="Calibri" w:eastAsia="Calibri" w:hAnsi="Calibri" w:cs="Calibri"/>
                <w:b/>
                <w:sz w:val="28"/>
                <w:szCs w:val="28"/>
              </w:rPr>
            </w:pPr>
            <w:r w:rsidRPr="00A676A5">
              <w:rPr>
                <w:rFonts w:ascii="Calibri" w:eastAsia="Calibri" w:hAnsi="Calibri" w:cs="Calibri"/>
                <w:b/>
                <w:sz w:val="28"/>
                <w:szCs w:val="28"/>
              </w:rPr>
              <w:t>Concept:</w:t>
            </w:r>
          </w:p>
        </w:tc>
        <w:tc>
          <w:tcPr>
            <w:tcW w:w="12771" w:type="dxa"/>
            <w:gridSpan w:val="4"/>
            <w:tcBorders>
              <w:left w:val="single" w:sz="4" w:space="0" w:color="auto"/>
            </w:tcBorders>
            <w:shd w:val="clear" w:color="auto" w:fill="auto"/>
          </w:tcPr>
          <w:p w:rsidR="0022460A" w:rsidRPr="00860F46" w:rsidRDefault="0022460A" w:rsidP="00985804">
            <w:pPr>
              <w:pStyle w:val="ListParagraph"/>
              <w:widowControl w:val="0"/>
              <w:numPr>
                <w:ilvl w:val="0"/>
                <w:numId w:val="7"/>
              </w:numPr>
              <w:spacing w:line="240" w:lineRule="auto"/>
              <w:rPr>
                <w:rFonts w:ascii="Calibri" w:eastAsia="Calibri" w:hAnsi="Calibri" w:cs="Calibri"/>
                <w:sz w:val="24"/>
                <w:szCs w:val="24"/>
              </w:rPr>
            </w:pPr>
            <w:r w:rsidRPr="00860F46">
              <w:rPr>
                <w:rFonts w:ascii="Calibri" w:eastAsia="Calibri" w:hAnsi="Calibri" w:cs="Calibri"/>
                <w:sz w:val="24"/>
                <w:szCs w:val="24"/>
              </w:rPr>
              <w:t xml:space="preserve">Develop understanding of different geographical features and the climate of planet Earth linked to what humans and animals need to survive. </w:t>
            </w:r>
            <w:r w:rsidR="00860F46" w:rsidRPr="00860F46">
              <w:rPr>
                <w:rFonts w:ascii="Calibri" w:eastAsia="Calibri" w:hAnsi="Calibri" w:cs="Calibri"/>
                <w:sz w:val="24"/>
                <w:szCs w:val="24"/>
              </w:rPr>
              <w:t>(reference conservation and climate change)</w:t>
            </w:r>
          </w:p>
          <w:p w:rsidR="0022460A" w:rsidRPr="00860F46" w:rsidRDefault="0022460A" w:rsidP="00985804">
            <w:pPr>
              <w:pStyle w:val="ListParagraph"/>
              <w:widowControl w:val="0"/>
              <w:numPr>
                <w:ilvl w:val="0"/>
                <w:numId w:val="7"/>
              </w:numPr>
              <w:spacing w:line="240" w:lineRule="auto"/>
              <w:rPr>
                <w:rFonts w:ascii="Calibri" w:eastAsia="Calibri" w:hAnsi="Calibri" w:cs="Calibri"/>
                <w:sz w:val="24"/>
                <w:szCs w:val="24"/>
              </w:rPr>
            </w:pPr>
            <w:r w:rsidRPr="00860F46">
              <w:rPr>
                <w:rFonts w:ascii="Calibri" w:eastAsia="Calibri" w:hAnsi="Calibri" w:cs="Calibri"/>
                <w:sz w:val="24"/>
                <w:szCs w:val="24"/>
              </w:rPr>
              <w:t>Develop awareness of their environment at home and at school linked to providing what they need to survive and how these necessities would be harder to have</w:t>
            </w:r>
          </w:p>
          <w:p w:rsidR="0022460A" w:rsidRPr="00860F46" w:rsidRDefault="0022460A" w:rsidP="00985804">
            <w:pPr>
              <w:pStyle w:val="ListParagraph"/>
              <w:widowControl w:val="0"/>
              <w:numPr>
                <w:ilvl w:val="0"/>
                <w:numId w:val="7"/>
              </w:numPr>
              <w:spacing w:line="240" w:lineRule="auto"/>
              <w:rPr>
                <w:rFonts w:ascii="Calibri" w:eastAsia="Calibri" w:hAnsi="Calibri" w:cs="Calibri"/>
                <w:sz w:val="24"/>
                <w:szCs w:val="24"/>
              </w:rPr>
            </w:pPr>
            <w:r w:rsidRPr="00860F46">
              <w:rPr>
                <w:rFonts w:ascii="Calibri" w:eastAsia="Calibri" w:hAnsi="Calibri" w:cs="Calibri"/>
                <w:sz w:val="24"/>
                <w:szCs w:val="24"/>
              </w:rPr>
              <w:t>Different people react differently in different situations focusing on building awareness of their strength and areas to develop to work successfully and respectfully with</w:t>
            </w:r>
            <w:r w:rsidR="00201115">
              <w:rPr>
                <w:rFonts w:ascii="Calibri" w:eastAsia="Calibri" w:hAnsi="Calibri" w:cs="Calibri"/>
                <w:sz w:val="24"/>
                <w:szCs w:val="24"/>
              </w:rPr>
              <w:t xml:space="preserve"> others</w:t>
            </w:r>
            <w:r w:rsidR="00860F46" w:rsidRPr="00860F46">
              <w:rPr>
                <w:rFonts w:ascii="Calibri" w:eastAsia="Calibri" w:hAnsi="Calibri" w:cs="Calibri"/>
                <w:sz w:val="24"/>
                <w:szCs w:val="24"/>
              </w:rPr>
              <w:t xml:space="preserve"> [reference diversity awareness).</w:t>
            </w:r>
          </w:p>
          <w:p w:rsidR="0022460A" w:rsidRPr="00860F46" w:rsidRDefault="0022460A" w:rsidP="00985804">
            <w:pPr>
              <w:pStyle w:val="ListParagraph"/>
              <w:widowControl w:val="0"/>
              <w:numPr>
                <w:ilvl w:val="0"/>
                <w:numId w:val="7"/>
              </w:numPr>
              <w:spacing w:line="240" w:lineRule="auto"/>
              <w:rPr>
                <w:rFonts w:ascii="Calibri" w:eastAsia="Calibri" w:hAnsi="Calibri" w:cs="Calibri"/>
                <w:sz w:val="24"/>
                <w:szCs w:val="24"/>
              </w:rPr>
            </w:pPr>
            <w:r w:rsidRPr="00860F46">
              <w:rPr>
                <w:rFonts w:ascii="Calibri" w:eastAsia="Calibri" w:hAnsi="Calibri" w:cs="Calibri"/>
                <w:sz w:val="24"/>
                <w:szCs w:val="24"/>
              </w:rPr>
              <w:t xml:space="preserve">The importance of teamwork </w:t>
            </w:r>
            <w:r w:rsidR="00860F46" w:rsidRPr="00860F46">
              <w:rPr>
                <w:rFonts w:ascii="Calibri" w:eastAsia="Calibri" w:hAnsi="Calibri" w:cs="Calibri"/>
                <w:sz w:val="24"/>
                <w:szCs w:val="24"/>
              </w:rPr>
              <w:t xml:space="preserve">(working with a range of others) </w:t>
            </w:r>
            <w:r w:rsidRPr="00860F46">
              <w:rPr>
                <w:rFonts w:ascii="Calibri" w:eastAsia="Calibri" w:hAnsi="Calibri" w:cs="Calibri"/>
                <w:sz w:val="24"/>
                <w:szCs w:val="24"/>
              </w:rPr>
              <w:t xml:space="preserve">to achieve goals and solve problems. </w:t>
            </w:r>
          </w:p>
          <w:p w:rsidR="00860F46" w:rsidRDefault="00860F46" w:rsidP="00985804">
            <w:pPr>
              <w:pStyle w:val="ListParagraph"/>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How text is writ</w:t>
            </w:r>
            <w:r w:rsidR="001C6852">
              <w:rPr>
                <w:rFonts w:ascii="Calibri" w:eastAsia="Calibri" w:hAnsi="Calibri" w:cs="Calibri"/>
                <w:sz w:val="24"/>
                <w:szCs w:val="24"/>
              </w:rPr>
              <w:t>ten for different purposes</w:t>
            </w:r>
            <w:r>
              <w:rPr>
                <w:rFonts w:ascii="Calibri" w:eastAsia="Calibri" w:hAnsi="Calibri" w:cs="Calibri"/>
                <w:sz w:val="24"/>
                <w:szCs w:val="24"/>
              </w:rPr>
              <w:t>.</w:t>
            </w:r>
          </w:p>
          <w:p w:rsidR="005439AE" w:rsidRPr="00437EC5" w:rsidRDefault="00860F46" w:rsidP="00985804">
            <w:pPr>
              <w:pStyle w:val="ListParagraph"/>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How their work will be assessed including examination criteria related to Speaking, Listening &amp; Communication, Reading and Writing.</w:t>
            </w:r>
          </w:p>
        </w:tc>
      </w:tr>
      <w:tr w:rsidR="00F83E5B" w:rsidTr="00593667">
        <w:trPr>
          <w:trHeight w:val="560"/>
        </w:trPr>
        <w:tc>
          <w:tcPr>
            <w:tcW w:w="2935" w:type="dxa"/>
            <w:gridSpan w:val="2"/>
            <w:shd w:val="clear" w:color="auto" w:fill="auto"/>
            <w:tcMar>
              <w:top w:w="100" w:type="dxa"/>
              <w:left w:w="100" w:type="dxa"/>
              <w:bottom w:w="100" w:type="dxa"/>
              <w:right w:w="100" w:type="dxa"/>
            </w:tcMar>
          </w:tcPr>
          <w:p w:rsidR="00F83E5B" w:rsidRPr="00A676A5" w:rsidRDefault="00D36170">
            <w:pPr>
              <w:widowControl w:val="0"/>
              <w:rPr>
                <w:rFonts w:ascii="Calibri" w:eastAsia="Calibri" w:hAnsi="Calibri" w:cs="Calibri"/>
                <w:b/>
                <w:sz w:val="28"/>
                <w:szCs w:val="28"/>
              </w:rPr>
            </w:pPr>
            <w:r w:rsidRPr="00A676A5">
              <w:rPr>
                <w:rFonts w:ascii="Calibri" w:eastAsia="Calibri" w:hAnsi="Calibri" w:cs="Calibri"/>
                <w:b/>
                <w:sz w:val="28"/>
                <w:szCs w:val="28"/>
              </w:rPr>
              <w:t>Knowledge:</w:t>
            </w:r>
            <w:r w:rsidRPr="00A676A5">
              <w:rPr>
                <w:rFonts w:ascii="Calibri" w:eastAsia="Calibri" w:hAnsi="Calibri" w:cs="Calibri"/>
                <w:sz w:val="28"/>
                <w:szCs w:val="28"/>
              </w:rPr>
              <w:t xml:space="preserve"> </w:t>
            </w:r>
          </w:p>
        </w:tc>
        <w:tc>
          <w:tcPr>
            <w:tcW w:w="12771" w:type="dxa"/>
            <w:gridSpan w:val="4"/>
            <w:shd w:val="clear" w:color="auto" w:fill="auto"/>
            <w:tcMar>
              <w:top w:w="100" w:type="dxa"/>
              <w:left w:w="100" w:type="dxa"/>
              <w:bottom w:w="100" w:type="dxa"/>
              <w:right w:w="100" w:type="dxa"/>
            </w:tcMar>
          </w:tcPr>
          <w:p w:rsidR="00DD33BD" w:rsidRDefault="00587D55" w:rsidP="00985804">
            <w:pPr>
              <w:pStyle w:val="ListParagraph"/>
              <w:numPr>
                <w:ilvl w:val="0"/>
                <w:numId w:val="7"/>
              </w:numPr>
              <w:spacing w:line="240" w:lineRule="auto"/>
              <w:rPr>
                <w:rFonts w:asciiTheme="majorHAnsi" w:hAnsiTheme="majorHAnsi" w:cstheme="majorHAnsi"/>
                <w:sz w:val="24"/>
                <w:szCs w:val="24"/>
              </w:rPr>
            </w:pPr>
            <w:r>
              <w:rPr>
                <w:rFonts w:asciiTheme="majorHAnsi" w:hAnsiTheme="majorHAnsi" w:cstheme="majorHAnsi"/>
                <w:sz w:val="24"/>
                <w:szCs w:val="24"/>
              </w:rPr>
              <w:t>Develop</w:t>
            </w:r>
            <w:r w:rsidR="00DD33BD">
              <w:rPr>
                <w:rFonts w:asciiTheme="majorHAnsi" w:hAnsiTheme="majorHAnsi" w:cstheme="majorHAnsi"/>
                <w:sz w:val="24"/>
                <w:szCs w:val="24"/>
              </w:rPr>
              <w:t xml:space="preserve"> knowledge recognising their emotional state and improving understanding of how to consciously regulate their emotions, developing strategies for coping in</w:t>
            </w:r>
            <w:r w:rsidR="00F472BE">
              <w:rPr>
                <w:rFonts w:asciiTheme="majorHAnsi" w:hAnsiTheme="majorHAnsi" w:cstheme="majorHAnsi"/>
                <w:sz w:val="24"/>
                <w:szCs w:val="24"/>
              </w:rPr>
              <w:t xml:space="preserve"> a range of different situations (linked to common social situations and coping with change)</w:t>
            </w:r>
            <w:r w:rsidR="00DD33BD">
              <w:rPr>
                <w:rFonts w:asciiTheme="majorHAnsi" w:hAnsiTheme="majorHAnsi" w:cstheme="majorHAnsi"/>
                <w:sz w:val="24"/>
                <w:szCs w:val="24"/>
              </w:rPr>
              <w:t>.</w:t>
            </w:r>
          </w:p>
          <w:p w:rsidR="00DD33BD" w:rsidRPr="00DD33BD" w:rsidRDefault="00587D55" w:rsidP="00985804">
            <w:pPr>
              <w:pStyle w:val="ListParagraph"/>
              <w:numPr>
                <w:ilvl w:val="0"/>
                <w:numId w:val="7"/>
              </w:numPr>
              <w:spacing w:line="240" w:lineRule="auto"/>
              <w:rPr>
                <w:rFonts w:asciiTheme="majorHAnsi" w:hAnsiTheme="majorHAnsi" w:cstheme="majorHAnsi"/>
                <w:sz w:val="24"/>
                <w:szCs w:val="24"/>
              </w:rPr>
            </w:pPr>
            <w:r>
              <w:rPr>
                <w:rFonts w:ascii="Calibri" w:eastAsia="Calibri" w:hAnsi="Calibri" w:cs="Calibri"/>
                <w:sz w:val="24"/>
                <w:szCs w:val="24"/>
              </w:rPr>
              <w:t>Develop</w:t>
            </w:r>
            <w:r w:rsidR="00DD33BD">
              <w:rPr>
                <w:rFonts w:ascii="Calibri" w:eastAsia="Calibri" w:hAnsi="Calibri" w:cs="Calibri"/>
                <w:sz w:val="24"/>
                <w:szCs w:val="24"/>
              </w:rPr>
              <w:t xml:space="preserve"> knowledge of key concepts and skills related to their next step examination including the types of texts and tasks (reading, writing, speaking, listening and communication</w:t>
            </w:r>
            <w:r w:rsidR="008B4B84">
              <w:rPr>
                <w:rFonts w:ascii="Calibri" w:eastAsia="Calibri" w:hAnsi="Calibri" w:cs="Calibri"/>
                <w:sz w:val="24"/>
                <w:szCs w:val="24"/>
              </w:rPr>
              <w:t xml:space="preserve"> skills</w:t>
            </w:r>
            <w:r w:rsidR="00F54500">
              <w:rPr>
                <w:rFonts w:ascii="Calibri" w:eastAsia="Calibri" w:hAnsi="Calibri" w:cs="Calibri"/>
                <w:sz w:val="24"/>
                <w:szCs w:val="24"/>
              </w:rPr>
              <w:t>)</w:t>
            </w:r>
            <w:r w:rsidR="00DD33BD">
              <w:rPr>
                <w:rFonts w:ascii="Calibri" w:eastAsia="Calibri" w:hAnsi="Calibri" w:cs="Calibri"/>
                <w:sz w:val="24"/>
                <w:szCs w:val="24"/>
              </w:rPr>
              <w:t>.</w:t>
            </w:r>
          </w:p>
          <w:p w:rsidR="00DD33BD" w:rsidRDefault="00587D55" w:rsidP="00985804">
            <w:pPr>
              <w:pStyle w:val="ListParagraph"/>
              <w:numPr>
                <w:ilvl w:val="0"/>
                <w:numId w:val="7"/>
              </w:numPr>
              <w:spacing w:line="240" w:lineRule="auto"/>
              <w:rPr>
                <w:rFonts w:asciiTheme="majorHAnsi" w:hAnsiTheme="majorHAnsi" w:cstheme="majorHAnsi"/>
                <w:sz w:val="24"/>
                <w:szCs w:val="24"/>
              </w:rPr>
            </w:pPr>
            <w:r>
              <w:rPr>
                <w:rFonts w:asciiTheme="majorHAnsi" w:hAnsiTheme="majorHAnsi" w:cstheme="majorHAnsi"/>
                <w:sz w:val="24"/>
                <w:szCs w:val="24"/>
              </w:rPr>
              <w:t xml:space="preserve">Gain an understanding of the contrast between modern life and </w:t>
            </w:r>
            <w:r w:rsidR="00C651FA">
              <w:rPr>
                <w:rFonts w:asciiTheme="majorHAnsi" w:hAnsiTheme="majorHAnsi" w:cstheme="majorHAnsi"/>
                <w:sz w:val="24"/>
                <w:szCs w:val="24"/>
              </w:rPr>
              <w:t>a more primitive existence</w:t>
            </w:r>
            <w:r>
              <w:rPr>
                <w:rFonts w:asciiTheme="majorHAnsi" w:hAnsiTheme="majorHAnsi" w:cstheme="majorHAnsi"/>
                <w:sz w:val="24"/>
                <w:szCs w:val="24"/>
              </w:rPr>
              <w:t xml:space="preserve"> on ‘The Island’</w:t>
            </w:r>
            <w:r w:rsidR="005C2B8A">
              <w:rPr>
                <w:rFonts w:asciiTheme="majorHAnsi" w:hAnsiTheme="majorHAnsi" w:cstheme="majorHAnsi"/>
                <w:sz w:val="24"/>
                <w:szCs w:val="24"/>
              </w:rPr>
              <w:t>.</w:t>
            </w:r>
          </w:p>
          <w:p w:rsidR="005C2B8A" w:rsidRDefault="005C2B8A" w:rsidP="00985804">
            <w:pPr>
              <w:pStyle w:val="ListParagraph"/>
              <w:numPr>
                <w:ilvl w:val="0"/>
                <w:numId w:val="7"/>
              </w:numPr>
              <w:spacing w:line="240" w:lineRule="auto"/>
              <w:rPr>
                <w:rFonts w:asciiTheme="majorHAnsi" w:hAnsiTheme="majorHAnsi" w:cstheme="majorHAnsi"/>
                <w:sz w:val="24"/>
                <w:szCs w:val="24"/>
              </w:rPr>
            </w:pPr>
            <w:r>
              <w:rPr>
                <w:rFonts w:asciiTheme="majorHAnsi" w:hAnsiTheme="majorHAnsi" w:cstheme="majorHAnsi"/>
                <w:sz w:val="24"/>
                <w:szCs w:val="24"/>
              </w:rPr>
              <w:t>Gain knowledge of how to c</w:t>
            </w:r>
            <w:r w:rsidR="001C6852">
              <w:rPr>
                <w:rFonts w:asciiTheme="majorHAnsi" w:hAnsiTheme="majorHAnsi" w:cstheme="majorHAnsi"/>
                <w:sz w:val="24"/>
                <w:szCs w:val="24"/>
              </w:rPr>
              <w:t>reate a setting for a story, taking part in group</w:t>
            </w:r>
            <w:r>
              <w:rPr>
                <w:rFonts w:asciiTheme="majorHAnsi" w:hAnsiTheme="majorHAnsi" w:cstheme="majorHAnsi"/>
                <w:sz w:val="24"/>
                <w:szCs w:val="24"/>
              </w:rPr>
              <w:t xml:space="preserve"> research (this linked </w:t>
            </w:r>
            <w:r w:rsidR="001C6852">
              <w:rPr>
                <w:rFonts w:asciiTheme="majorHAnsi" w:hAnsiTheme="majorHAnsi" w:cstheme="majorHAnsi"/>
                <w:sz w:val="24"/>
                <w:szCs w:val="24"/>
              </w:rPr>
              <w:t xml:space="preserve">to </w:t>
            </w:r>
            <w:r>
              <w:rPr>
                <w:rFonts w:asciiTheme="majorHAnsi" w:hAnsiTheme="majorHAnsi" w:cstheme="majorHAnsi"/>
                <w:sz w:val="24"/>
                <w:szCs w:val="24"/>
              </w:rPr>
              <w:t>contrasting environments on planet Earth.)</w:t>
            </w:r>
          </w:p>
          <w:p w:rsidR="005C2B8A" w:rsidRDefault="005C2B8A" w:rsidP="00985804">
            <w:pPr>
              <w:pStyle w:val="ListParagraph"/>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Expand</w:t>
            </w:r>
            <w:r w:rsidRPr="005C2B8A">
              <w:rPr>
                <w:rFonts w:ascii="Calibri" w:eastAsia="Calibri" w:hAnsi="Calibri" w:cs="Calibri"/>
                <w:sz w:val="24"/>
                <w:szCs w:val="24"/>
              </w:rPr>
              <w:t xml:space="preserve"> understanding of themselves and others and the world beyond school through engaging with a wide variety of </w:t>
            </w:r>
            <w:r>
              <w:rPr>
                <w:rFonts w:ascii="Calibri" w:eastAsia="Calibri" w:hAnsi="Calibri" w:cs="Calibri"/>
                <w:sz w:val="24"/>
                <w:szCs w:val="24"/>
              </w:rPr>
              <w:t>fiction and non-fiction stories linked to the theme</w:t>
            </w:r>
            <w:r w:rsidRPr="005C2B8A">
              <w:rPr>
                <w:rFonts w:ascii="Calibri" w:eastAsia="Calibri" w:hAnsi="Calibri" w:cs="Calibri"/>
                <w:sz w:val="24"/>
                <w:szCs w:val="24"/>
              </w:rPr>
              <w:t>.</w:t>
            </w:r>
          </w:p>
          <w:p w:rsidR="00496465" w:rsidRPr="00D5476D" w:rsidRDefault="00496465" w:rsidP="00985804">
            <w:pPr>
              <w:pStyle w:val="ListParagraph"/>
              <w:widowControl w:val="0"/>
              <w:numPr>
                <w:ilvl w:val="0"/>
                <w:numId w:val="7"/>
              </w:numPr>
              <w:spacing w:line="240" w:lineRule="auto"/>
              <w:rPr>
                <w:rFonts w:ascii="Calibri" w:eastAsia="Calibri" w:hAnsi="Calibri" w:cs="Calibri"/>
                <w:sz w:val="24"/>
                <w:szCs w:val="24"/>
              </w:rPr>
            </w:pPr>
            <w:r w:rsidRPr="00D5476D">
              <w:rPr>
                <w:rFonts w:ascii="Calibri" w:eastAsia="Calibri" w:hAnsi="Calibri" w:cs="Calibri"/>
                <w:sz w:val="24"/>
                <w:szCs w:val="24"/>
              </w:rPr>
              <w:t>Building understanding</w:t>
            </w:r>
            <w:r w:rsidR="00985804" w:rsidRPr="00D5476D">
              <w:rPr>
                <w:rFonts w:ascii="Calibri" w:eastAsia="Calibri" w:hAnsi="Calibri" w:cs="Calibri"/>
                <w:sz w:val="24"/>
                <w:szCs w:val="24"/>
              </w:rPr>
              <w:t xml:space="preserve"> and use of storytelling language and sequencing words</w:t>
            </w:r>
            <w:r w:rsidRPr="00D5476D">
              <w:rPr>
                <w:rFonts w:ascii="Calibri" w:eastAsia="Calibri" w:hAnsi="Calibri" w:cs="Calibri"/>
                <w:sz w:val="24"/>
                <w:szCs w:val="24"/>
              </w:rPr>
              <w:t>.</w:t>
            </w:r>
            <w:r w:rsidR="00437EC5" w:rsidRPr="00D5476D">
              <w:rPr>
                <w:rFonts w:ascii="Calibri" w:eastAsia="Calibri" w:hAnsi="Calibri" w:cs="Calibri"/>
                <w:sz w:val="24"/>
                <w:szCs w:val="24"/>
              </w:rPr>
              <w:t xml:space="preserve"> </w:t>
            </w:r>
          </w:p>
          <w:p w:rsidR="00437EC5" w:rsidRPr="00D5476D" w:rsidRDefault="00985804" w:rsidP="00985804">
            <w:pPr>
              <w:pStyle w:val="ListParagraph"/>
              <w:widowControl w:val="0"/>
              <w:numPr>
                <w:ilvl w:val="0"/>
                <w:numId w:val="7"/>
              </w:numPr>
              <w:spacing w:line="240" w:lineRule="auto"/>
              <w:rPr>
                <w:rFonts w:ascii="Calibri" w:eastAsia="Calibri" w:hAnsi="Calibri" w:cs="Calibri"/>
                <w:sz w:val="24"/>
                <w:szCs w:val="24"/>
              </w:rPr>
            </w:pPr>
            <w:r w:rsidRPr="00D5476D">
              <w:rPr>
                <w:rFonts w:ascii="Calibri" w:eastAsia="Calibri" w:hAnsi="Calibri" w:cs="Calibri"/>
                <w:sz w:val="24"/>
                <w:szCs w:val="24"/>
              </w:rPr>
              <w:t>Develop language skills, how to ask and respond to a range of simple questions</w:t>
            </w:r>
            <w:r w:rsidR="00937537">
              <w:rPr>
                <w:rFonts w:ascii="Calibri" w:eastAsia="Calibri" w:hAnsi="Calibri" w:cs="Calibri"/>
                <w:sz w:val="24"/>
                <w:szCs w:val="24"/>
              </w:rPr>
              <w:t xml:space="preserve"> including expressing a personal preference</w:t>
            </w:r>
            <w:r w:rsidRPr="00D5476D">
              <w:rPr>
                <w:rFonts w:ascii="Calibri" w:eastAsia="Calibri" w:hAnsi="Calibri" w:cs="Calibri"/>
                <w:sz w:val="24"/>
                <w:szCs w:val="24"/>
              </w:rPr>
              <w:t>.</w:t>
            </w:r>
          </w:p>
          <w:p w:rsidR="00437EC5" w:rsidRDefault="00437EC5" w:rsidP="00985804">
            <w:pPr>
              <w:pStyle w:val="ListParagraph"/>
              <w:widowControl w:val="0"/>
              <w:numPr>
                <w:ilvl w:val="0"/>
                <w:numId w:val="7"/>
              </w:numPr>
              <w:spacing w:line="240" w:lineRule="auto"/>
              <w:rPr>
                <w:rFonts w:ascii="Calibri" w:eastAsia="Calibri" w:hAnsi="Calibri" w:cs="Calibri"/>
                <w:sz w:val="24"/>
                <w:szCs w:val="24"/>
              </w:rPr>
            </w:pPr>
            <w:r w:rsidRPr="00D5476D">
              <w:rPr>
                <w:rFonts w:ascii="Calibri" w:eastAsia="Calibri" w:hAnsi="Calibri" w:cs="Calibri"/>
                <w:sz w:val="24"/>
                <w:szCs w:val="24"/>
              </w:rPr>
              <w:t>Develop ability to predict and make decisions in a range of situations; actions and consequence</w:t>
            </w:r>
            <w:r>
              <w:rPr>
                <w:rFonts w:ascii="Calibri" w:eastAsia="Calibri" w:hAnsi="Calibri" w:cs="Calibri"/>
                <w:sz w:val="24"/>
                <w:szCs w:val="24"/>
              </w:rPr>
              <w:t>.</w:t>
            </w:r>
          </w:p>
          <w:p w:rsidR="00985804" w:rsidRPr="00985804" w:rsidRDefault="00B826D5" w:rsidP="00985804">
            <w:pPr>
              <w:pStyle w:val="ListParagraph"/>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Develop understanding of diversity, understanding the valuable contribution of all in society.</w:t>
            </w:r>
            <w:r w:rsidR="002B1FE9">
              <w:rPr>
                <w:rFonts w:ascii="Calibri" w:eastAsia="Calibri" w:hAnsi="Calibri" w:cs="Calibri"/>
                <w:sz w:val="24"/>
                <w:szCs w:val="24"/>
              </w:rPr>
              <w:t xml:space="preserve"> (reference diversity awareness)</w:t>
            </w:r>
          </w:p>
        </w:tc>
      </w:tr>
      <w:tr w:rsidR="009262DB" w:rsidTr="00593667">
        <w:trPr>
          <w:trHeight w:val="560"/>
        </w:trPr>
        <w:tc>
          <w:tcPr>
            <w:tcW w:w="2935" w:type="dxa"/>
            <w:gridSpan w:val="2"/>
            <w:shd w:val="clear" w:color="auto" w:fill="auto"/>
            <w:tcMar>
              <w:top w:w="100" w:type="dxa"/>
              <w:left w:w="100" w:type="dxa"/>
              <w:bottom w:w="100" w:type="dxa"/>
              <w:right w:w="100" w:type="dxa"/>
            </w:tcMar>
          </w:tcPr>
          <w:p w:rsidR="009262DB" w:rsidRPr="00A676A5" w:rsidRDefault="009262DB">
            <w:pPr>
              <w:widowControl w:val="0"/>
              <w:rPr>
                <w:rFonts w:ascii="Calibri" w:eastAsia="Calibri" w:hAnsi="Calibri" w:cs="Calibri"/>
                <w:b/>
                <w:sz w:val="28"/>
                <w:szCs w:val="28"/>
              </w:rPr>
            </w:pPr>
            <w:r w:rsidRPr="00A676A5">
              <w:rPr>
                <w:rFonts w:ascii="Calibri" w:eastAsia="Calibri" w:hAnsi="Calibri" w:cs="Calibri"/>
                <w:b/>
                <w:sz w:val="28"/>
                <w:szCs w:val="28"/>
              </w:rPr>
              <w:t>Key Skills:</w:t>
            </w:r>
          </w:p>
        </w:tc>
        <w:tc>
          <w:tcPr>
            <w:tcW w:w="12771" w:type="dxa"/>
            <w:gridSpan w:val="4"/>
            <w:shd w:val="clear" w:color="auto" w:fill="auto"/>
            <w:tcMar>
              <w:top w:w="100" w:type="dxa"/>
              <w:left w:w="100" w:type="dxa"/>
              <w:bottom w:w="100" w:type="dxa"/>
              <w:right w:w="100" w:type="dxa"/>
            </w:tcMar>
          </w:tcPr>
          <w:p w:rsidR="000E1511" w:rsidRPr="000E1511" w:rsidRDefault="000E1511" w:rsidP="000E1511">
            <w:pPr>
              <w:spacing w:line="240" w:lineRule="auto"/>
              <w:rPr>
                <w:rFonts w:asciiTheme="majorHAnsi" w:hAnsiTheme="majorHAnsi" w:cstheme="majorHAnsi"/>
                <w:sz w:val="24"/>
                <w:szCs w:val="24"/>
              </w:rPr>
            </w:pPr>
            <w:r>
              <w:rPr>
                <w:rFonts w:asciiTheme="majorHAnsi" w:hAnsiTheme="majorHAnsi" w:cstheme="majorHAnsi"/>
                <w:sz w:val="24"/>
                <w:szCs w:val="24"/>
                <w:u w:val="single"/>
              </w:rPr>
              <w:t xml:space="preserve">117754 </w:t>
            </w:r>
            <w:r w:rsidRPr="000E1511">
              <w:rPr>
                <w:rFonts w:asciiTheme="majorHAnsi" w:hAnsiTheme="majorHAnsi" w:cstheme="majorHAnsi"/>
                <w:sz w:val="24"/>
                <w:szCs w:val="24"/>
                <w:u w:val="single"/>
              </w:rPr>
              <w:t>SPOKEN WORD: RESPONDING TO  ‘THE ISLAND’ WITH SUPPORT</w:t>
            </w:r>
            <w:r w:rsidRPr="000E1511">
              <w:rPr>
                <w:rFonts w:asciiTheme="majorHAnsi" w:hAnsiTheme="majorHAnsi" w:cstheme="majorHAnsi"/>
                <w:sz w:val="24"/>
                <w:szCs w:val="24"/>
              </w:rPr>
              <w:t xml:space="preserve">                           </w:t>
            </w:r>
          </w:p>
          <w:p w:rsidR="000E1511" w:rsidRPr="000E1511" w:rsidRDefault="000E1511" w:rsidP="000E1511">
            <w:pPr>
              <w:spacing w:line="240" w:lineRule="auto"/>
              <w:rPr>
                <w:rFonts w:asciiTheme="majorHAnsi" w:hAnsiTheme="majorHAnsi" w:cstheme="majorHAnsi"/>
              </w:rPr>
            </w:pPr>
            <w:r w:rsidRPr="000E1511">
              <w:rPr>
                <w:rFonts w:asciiTheme="majorHAnsi" w:hAnsiTheme="majorHAnsi" w:cstheme="majorHAnsi"/>
              </w:rPr>
              <w:t>Demonstrate the ability to</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1. follow a first, next, then instruction for a practical task </w:t>
            </w:r>
            <w:proofErr w:type="spellStart"/>
            <w:r w:rsidRPr="000E1511">
              <w:rPr>
                <w:rFonts w:asciiTheme="majorHAnsi" w:hAnsiTheme="majorHAnsi" w:cstheme="majorHAnsi"/>
                <w:sz w:val="24"/>
                <w:szCs w:val="24"/>
              </w:rPr>
              <w:t>eg</w:t>
            </w:r>
            <w:proofErr w:type="spellEnd"/>
            <w:r w:rsidRPr="000E1511">
              <w:rPr>
                <w:rFonts w:asciiTheme="majorHAnsi" w:hAnsiTheme="majorHAnsi" w:cstheme="majorHAnsi"/>
                <w:sz w:val="24"/>
                <w:szCs w:val="24"/>
              </w:rPr>
              <w:t xml:space="preserve"> </w:t>
            </w:r>
            <w:r w:rsidRPr="000E1511">
              <w:rPr>
                <w:rFonts w:asciiTheme="majorHAnsi" w:hAnsiTheme="majorHAnsi" w:cstheme="majorHAnsi"/>
                <w:i/>
                <w:sz w:val="24"/>
                <w:szCs w:val="24"/>
              </w:rPr>
              <w:t>making a cup of tea, packing a suitcase</w:t>
            </w:r>
            <w:r w:rsidRPr="000E1511">
              <w:rPr>
                <w:rFonts w:asciiTheme="majorHAnsi" w:hAnsiTheme="majorHAnsi" w:cstheme="majorHAnsi"/>
                <w:sz w:val="24"/>
                <w:szCs w:val="24"/>
              </w:rPr>
              <w:t xml:space="preserve"> </w:t>
            </w:r>
          </w:p>
          <w:p w:rsidR="000E1511" w:rsidRPr="000E1511" w:rsidRDefault="000E1511" w:rsidP="000E1511">
            <w:pPr>
              <w:spacing w:line="240" w:lineRule="auto"/>
              <w:rPr>
                <w:rFonts w:asciiTheme="majorHAnsi" w:hAnsiTheme="majorHAnsi" w:cstheme="majorHAnsi"/>
                <w:i/>
                <w:sz w:val="24"/>
                <w:szCs w:val="24"/>
              </w:rPr>
            </w:pPr>
            <w:r w:rsidRPr="000E1511">
              <w:rPr>
                <w:rFonts w:asciiTheme="majorHAnsi" w:hAnsiTheme="majorHAnsi" w:cstheme="majorHAnsi"/>
                <w:sz w:val="24"/>
                <w:szCs w:val="24"/>
              </w:rPr>
              <w:t xml:space="preserve">2. give a first, next, then instruction for a practical task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boiling an egg</w:t>
            </w:r>
          </w:p>
          <w:p w:rsidR="000E1511" w:rsidRPr="000E1511" w:rsidRDefault="000E1511" w:rsidP="000E1511">
            <w:pPr>
              <w:spacing w:line="240" w:lineRule="auto"/>
              <w:rPr>
                <w:rFonts w:asciiTheme="majorHAnsi" w:hAnsiTheme="majorHAnsi" w:cstheme="majorHAnsi"/>
                <w:i/>
                <w:sz w:val="24"/>
                <w:szCs w:val="24"/>
              </w:rPr>
            </w:pPr>
            <w:r w:rsidRPr="000E1511">
              <w:rPr>
                <w:rFonts w:asciiTheme="majorHAnsi" w:hAnsiTheme="majorHAnsi" w:cstheme="majorHAnsi"/>
                <w:sz w:val="24"/>
                <w:szCs w:val="24"/>
              </w:rPr>
              <w:t xml:space="preserve">3. take part in an activity with others to learn at least one new survival skill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making some food to share, learn a first aid technique, tie a knot</w:t>
            </w:r>
          </w:p>
          <w:p w:rsidR="000E1511" w:rsidRPr="000E1511" w:rsidRDefault="000E1511" w:rsidP="000E1511">
            <w:pPr>
              <w:spacing w:line="240" w:lineRule="auto"/>
              <w:rPr>
                <w:rFonts w:asciiTheme="majorHAnsi" w:hAnsiTheme="majorHAnsi" w:cstheme="majorHAnsi"/>
                <w:i/>
                <w:sz w:val="24"/>
                <w:szCs w:val="24"/>
              </w:rPr>
            </w:pPr>
            <w:r w:rsidRPr="000E1511">
              <w:rPr>
                <w:rFonts w:asciiTheme="majorHAnsi" w:hAnsiTheme="majorHAnsi" w:cstheme="majorHAnsi"/>
                <w:sz w:val="24"/>
                <w:szCs w:val="24"/>
              </w:rPr>
              <w:t xml:space="preserve">4. identify at least two items that might be needed to survive in each of two different climates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hot, cold, jungle, desert </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lastRenderedPageBreak/>
              <w:t>Experienced</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5. take part in a role-play activity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a press conference, an event on the island</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6. working as part of a team to solve a problem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building a shelter</w:t>
            </w:r>
          </w:p>
          <w:p w:rsidR="000E1511" w:rsidRPr="000E1511" w:rsidRDefault="000E1511" w:rsidP="000E1511">
            <w:pPr>
              <w:spacing w:line="240" w:lineRule="auto"/>
              <w:rPr>
                <w:rFonts w:asciiTheme="majorHAnsi" w:hAnsiTheme="majorHAnsi" w:cstheme="majorHAnsi"/>
                <w:sz w:val="16"/>
                <w:szCs w:val="16"/>
              </w:rPr>
            </w:pP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rPr>
              <w:t>Assessed by the teacher observation (1-6). All assessments recorded on an AQA Summary Sheet.</w:t>
            </w:r>
          </w:p>
          <w:p w:rsidR="000E1511" w:rsidRPr="00F70418" w:rsidRDefault="000E1511" w:rsidP="000E1511">
            <w:pPr>
              <w:spacing w:line="240" w:lineRule="auto"/>
              <w:rPr>
                <w:rFonts w:asciiTheme="majorHAnsi" w:hAnsiTheme="majorHAnsi" w:cstheme="majorHAnsi"/>
                <w:sz w:val="24"/>
                <w:szCs w:val="24"/>
              </w:rPr>
            </w:pPr>
          </w:p>
          <w:p w:rsidR="000E1511" w:rsidRPr="000E1511" w:rsidRDefault="000E1511" w:rsidP="000E1511">
            <w:pPr>
              <w:spacing w:line="240" w:lineRule="auto"/>
              <w:rPr>
                <w:rFonts w:asciiTheme="majorHAnsi" w:hAnsiTheme="majorHAnsi" w:cstheme="majorHAnsi"/>
                <w:sz w:val="24"/>
                <w:szCs w:val="24"/>
              </w:rPr>
            </w:pPr>
            <w:r>
              <w:rPr>
                <w:rFonts w:asciiTheme="majorHAnsi" w:hAnsiTheme="majorHAnsi" w:cstheme="majorHAnsi"/>
                <w:sz w:val="24"/>
                <w:szCs w:val="24"/>
                <w:u w:val="single"/>
              </w:rPr>
              <w:t xml:space="preserve">73552 </w:t>
            </w:r>
            <w:r w:rsidRPr="000E1511">
              <w:rPr>
                <w:rFonts w:asciiTheme="majorHAnsi" w:hAnsiTheme="majorHAnsi" w:cstheme="majorHAnsi"/>
                <w:sz w:val="24"/>
                <w:szCs w:val="24"/>
                <w:u w:val="single"/>
              </w:rPr>
              <w:t>READING: RESPONDING TO AFRICAN FOLK-TALES ABOUT ANIMALS</w:t>
            </w:r>
            <w:r w:rsidRPr="000E1511">
              <w:rPr>
                <w:rFonts w:asciiTheme="majorHAnsi" w:hAnsiTheme="majorHAnsi" w:cstheme="majorHAnsi"/>
                <w:sz w:val="24"/>
                <w:szCs w:val="24"/>
              </w:rPr>
              <w:t xml:space="preserve">                          </w:t>
            </w:r>
          </w:p>
          <w:p w:rsidR="000E1511" w:rsidRPr="000E1511" w:rsidRDefault="000E1511" w:rsidP="000E1511">
            <w:pPr>
              <w:spacing w:line="240" w:lineRule="auto"/>
              <w:rPr>
                <w:rFonts w:asciiTheme="majorHAnsi" w:hAnsiTheme="majorHAnsi" w:cstheme="majorHAnsi"/>
              </w:rPr>
            </w:pPr>
            <w:r w:rsidRPr="000E1511">
              <w:rPr>
                <w:rFonts w:asciiTheme="majorHAnsi" w:hAnsiTheme="majorHAnsi" w:cstheme="majorHAnsi"/>
              </w:rPr>
              <w:t>Demonstrate the ability to</w:t>
            </w:r>
            <w:r w:rsidRPr="000E1511">
              <w:rPr>
                <w:rFonts w:asciiTheme="majorHAnsi" w:hAnsiTheme="majorHAnsi" w:cstheme="majorHAnsi"/>
                <w:sz w:val="24"/>
                <w:szCs w:val="24"/>
              </w:rPr>
              <w:t xml:space="preserve"> </w:t>
            </w:r>
          </w:p>
          <w:p w:rsidR="000E1511" w:rsidRPr="000E1511" w:rsidRDefault="000E1511" w:rsidP="000E1511">
            <w:pPr>
              <w:spacing w:line="240" w:lineRule="auto"/>
              <w:rPr>
                <w:rFonts w:asciiTheme="majorHAnsi" w:hAnsiTheme="majorHAnsi" w:cstheme="majorHAnsi"/>
                <w:i/>
                <w:sz w:val="24"/>
                <w:szCs w:val="24"/>
              </w:rPr>
            </w:pPr>
            <w:r w:rsidRPr="000E1511">
              <w:rPr>
                <w:rFonts w:asciiTheme="majorHAnsi" w:hAnsiTheme="majorHAnsi" w:cstheme="majorHAnsi"/>
                <w:sz w:val="24"/>
                <w:szCs w:val="24"/>
              </w:rPr>
              <w:t xml:space="preserve">1. </w:t>
            </w:r>
            <w:proofErr w:type="gramStart"/>
            <w:r w:rsidRPr="000E1511">
              <w:rPr>
                <w:rFonts w:asciiTheme="majorHAnsi" w:hAnsiTheme="majorHAnsi" w:cstheme="majorHAnsi"/>
                <w:sz w:val="24"/>
                <w:szCs w:val="24"/>
              </w:rPr>
              <w:t>listen</w:t>
            </w:r>
            <w:proofErr w:type="gramEnd"/>
            <w:r w:rsidRPr="000E1511">
              <w:rPr>
                <w:rFonts w:asciiTheme="majorHAnsi" w:hAnsiTheme="majorHAnsi" w:cstheme="majorHAnsi"/>
                <w:sz w:val="24"/>
                <w:szCs w:val="24"/>
              </w:rPr>
              <w:t xml:space="preserve"> to and talk about at least three African folk-tales about animals, giving a personal opinion,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favourite animal, an event in the story.</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2. sequence pictures of key events in the story in the correct order </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3. take part in drama work related to the story, </w:t>
            </w:r>
            <w:proofErr w:type="spellStart"/>
            <w:r w:rsidRPr="000E1511">
              <w:rPr>
                <w:rFonts w:asciiTheme="majorHAnsi" w:hAnsiTheme="majorHAnsi" w:cstheme="majorHAnsi"/>
                <w:sz w:val="24"/>
                <w:szCs w:val="24"/>
              </w:rPr>
              <w:t>eg</w:t>
            </w:r>
            <w:proofErr w:type="spellEnd"/>
            <w:r w:rsidRPr="000E1511">
              <w:rPr>
                <w:rFonts w:asciiTheme="majorHAnsi" w:hAnsiTheme="majorHAnsi" w:cstheme="majorHAnsi"/>
                <w:sz w:val="24"/>
                <w:szCs w:val="24"/>
              </w:rPr>
              <w:t xml:space="preserve"> </w:t>
            </w:r>
            <w:r w:rsidRPr="000E1511">
              <w:rPr>
                <w:rFonts w:asciiTheme="majorHAnsi" w:hAnsiTheme="majorHAnsi" w:cstheme="majorHAnsi"/>
                <w:i/>
                <w:sz w:val="24"/>
                <w:szCs w:val="24"/>
              </w:rPr>
              <w:t>moving like an animal, acting out a scene from the story</w:t>
            </w:r>
          </w:p>
          <w:p w:rsidR="000E1511" w:rsidRPr="000E1511" w:rsidRDefault="000E1511" w:rsidP="000E1511">
            <w:pPr>
              <w:spacing w:line="240" w:lineRule="auto"/>
              <w:rPr>
                <w:rFonts w:asciiTheme="majorHAnsi" w:hAnsiTheme="majorHAnsi" w:cstheme="majorHAnsi"/>
                <w:i/>
                <w:sz w:val="24"/>
                <w:szCs w:val="24"/>
              </w:rPr>
            </w:pPr>
            <w:r w:rsidRPr="000E1511">
              <w:rPr>
                <w:rFonts w:asciiTheme="majorHAnsi" w:hAnsiTheme="majorHAnsi" w:cstheme="majorHAnsi"/>
                <w:sz w:val="24"/>
                <w:szCs w:val="24"/>
              </w:rPr>
              <w:t xml:space="preserve">4. explore at least two relevant Personal, Social and Health Education themes related to the stories,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thinking of others, accepting difference</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5. describe at least two African animals giving some detail of their characteristics</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Experienced</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6. taking part in research on places where at least two animals live </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7. making a model of an animal</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8. </w:t>
            </w:r>
            <w:proofErr w:type="gramStart"/>
            <w:r w:rsidRPr="000E1511">
              <w:rPr>
                <w:rFonts w:asciiTheme="majorHAnsi" w:hAnsiTheme="majorHAnsi" w:cstheme="majorHAnsi"/>
                <w:sz w:val="24"/>
                <w:szCs w:val="24"/>
              </w:rPr>
              <w:t>writing</w:t>
            </w:r>
            <w:proofErr w:type="gramEnd"/>
            <w:r w:rsidRPr="000E1511">
              <w:rPr>
                <w:rFonts w:asciiTheme="majorHAnsi" w:hAnsiTheme="majorHAnsi" w:cstheme="majorHAnsi"/>
                <w:sz w:val="24"/>
                <w:szCs w:val="24"/>
              </w:rPr>
              <w:t xml:space="preserve"> a caption for at least two photographs related to their work.</w:t>
            </w:r>
          </w:p>
          <w:p w:rsidR="000E1511" w:rsidRPr="000E1511" w:rsidRDefault="000E1511" w:rsidP="000E1511">
            <w:pPr>
              <w:spacing w:line="240" w:lineRule="auto"/>
              <w:rPr>
                <w:rFonts w:asciiTheme="majorHAnsi" w:hAnsiTheme="majorHAnsi" w:cstheme="majorHAnsi"/>
                <w:sz w:val="16"/>
                <w:szCs w:val="16"/>
              </w:rPr>
            </w:pPr>
          </w:p>
          <w:p w:rsidR="000E1511" w:rsidRPr="000E1511" w:rsidRDefault="000E1511" w:rsidP="000E1511">
            <w:pPr>
              <w:spacing w:line="240" w:lineRule="auto"/>
              <w:rPr>
                <w:rFonts w:asciiTheme="majorHAnsi" w:hAnsiTheme="majorHAnsi" w:cstheme="majorHAnsi"/>
              </w:rPr>
            </w:pPr>
            <w:r w:rsidRPr="000E1511">
              <w:rPr>
                <w:rFonts w:asciiTheme="majorHAnsi" w:hAnsiTheme="majorHAnsi" w:cstheme="majorHAnsi"/>
              </w:rPr>
              <w:t>Assessed by the teacher by inspection of the student completed work (2, 8) and by teacher observation (1, 3-7). All assessments recorded on an AQA Summary Sheet.</w:t>
            </w:r>
          </w:p>
          <w:p w:rsidR="000E1511" w:rsidRPr="00F70418" w:rsidRDefault="000E1511" w:rsidP="000E1511">
            <w:pPr>
              <w:spacing w:line="240" w:lineRule="auto"/>
              <w:rPr>
                <w:rFonts w:asciiTheme="majorHAnsi" w:hAnsiTheme="majorHAnsi" w:cstheme="majorHAnsi"/>
                <w:sz w:val="24"/>
                <w:szCs w:val="24"/>
              </w:rPr>
            </w:pPr>
          </w:p>
          <w:p w:rsidR="000E1511" w:rsidRPr="000E1511" w:rsidRDefault="000E1511" w:rsidP="000E1511">
            <w:pPr>
              <w:spacing w:line="240" w:lineRule="auto"/>
              <w:rPr>
                <w:rFonts w:asciiTheme="majorHAnsi" w:hAnsiTheme="majorHAnsi" w:cstheme="majorHAnsi"/>
                <w:sz w:val="24"/>
                <w:szCs w:val="24"/>
              </w:rPr>
            </w:pPr>
            <w:r>
              <w:rPr>
                <w:rFonts w:asciiTheme="majorHAnsi" w:hAnsiTheme="majorHAnsi" w:cstheme="majorHAnsi"/>
                <w:sz w:val="24"/>
                <w:szCs w:val="24"/>
                <w:u w:val="single"/>
              </w:rPr>
              <w:t xml:space="preserve">117755 </w:t>
            </w:r>
            <w:r w:rsidRPr="000E1511">
              <w:rPr>
                <w:rFonts w:asciiTheme="majorHAnsi" w:hAnsiTheme="majorHAnsi" w:cstheme="majorHAnsi"/>
                <w:sz w:val="24"/>
                <w:szCs w:val="24"/>
                <w:u w:val="single"/>
              </w:rPr>
              <w:t>WRITING: RESPONDING TO ‘THE ISLAND’ WITH SUPPORT</w:t>
            </w:r>
            <w:r w:rsidRPr="000E1511">
              <w:rPr>
                <w:rFonts w:asciiTheme="majorHAnsi" w:hAnsiTheme="majorHAnsi" w:cstheme="majorHAnsi"/>
                <w:sz w:val="24"/>
                <w:szCs w:val="24"/>
              </w:rPr>
              <w:t xml:space="preserve">                            </w:t>
            </w:r>
            <w:r>
              <w:rPr>
                <w:rFonts w:asciiTheme="majorHAnsi" w:hAnsiTheme="majorHAnsi" w:cstheme="majorHAnsi"/>
                <w:sz w:val="24"/>
                <w:szCs w:val="24"/>
              </w:rPr>
              <w:t xml:space="preserve">          </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Demonstrate the ability to</w:t>
            </w:r>
          </w:p>
          <w:p w:rsidR="000E1511" w:rsidRPr="000E1511" w:rsidRDefault="000E1511" w:rsidP="000E1511">
            <w:pPr>
              <w:spacing w:line="240" w:lineRule="auto"/>
              <w:rPr>
                <w:rFonts w:asciiTheme="majorHAnsi" w:hAnsiTheme="majorHAnsi" w:cstheme="majorHAnsi"/>
                <w:i/>
                <w:sz w:val="24"/>
                <w:szCs w:val="24"/>
              </w:rPr>
            </w:pPr>
            <w:r w:rsidRPr="000E1511">
              <w:rPr>
                <w:rFonts w:asciiTheme="majorHAnsi" w:hAnsiTheme="majorHAnsi" w:cstheme="majorHAnsi"/>
                <w:sz w:val="24"/>
                <w:szCs w:val="24"/>
              </w:rPr>
              <w:t xml:space="preserve">1. write a short biographical diary entry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about their family, a childhood memory</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2. write at least one fictional diary entry </w:t>
            </w:r>
            <w:proofErr w:type="spellStart"/>
            <w:r w:rsidRPr="000E1511">
              <w:rPr>
                <w:rFonts w:asciiTheme="majorHAnsi" w:hAnsiTheme="majorHAnsi" w:cstheme="majorHAnsi"/>
                <w:i/>
                <w:sz w:val="24"/>
                <w:szCs w:val="24"/>
              </w:rPr>
              <w:t>eg</w:t>
            </w:r>
            <w:proofErr w:type="spellEnd"/>
            <w:r w:rsidRPr="000E1511">
              <w:rPr>
                <w:rFonts w:asciiTheme="majorHAnsi" w:hAnsiTheme="majorHAnsi" w:cstheme="majorHAnsi"/>
                <w:i/>
                <w:sz w:val="24"/>
                <w:szCs w:val="24"/>
              </w:rPr>
              <w:t xml:space="preserve"> waking up on the island, an event that happens</w:t>
            </w:r>
            <w:r w:rsidRPr="000E1511">
              <w:rPr>
                <w:rFonts w:asciiTheme="majorHAnsi" w:hAnsiTheme="majorHAnsi" w:cstheme="majorHAnsi"/>
                <w:sz w:val="24"/>
                <w:szCs w:val="24"/>
              </w:rPr>
              <w:t xml:space="preserve"> </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3. write about their bedroom at home using describing words to add detail </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4. write a first, next, then sequence for their morning routine </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5. write about a fictional island using describing words to add detail</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6. write a message in a bottle to send home from the island</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Shown knowledge of</w:t>
            </w:r>
          </w:p>
          <w:p w:rsidR="000E1511" w:rsidRPr="000E1511" w:rsidRDefault="000E1511" w:rsidP="000E1511">
            <w:pPr>
              <w:spacing w:line="240" w:lineRule="auto"/>
              <w:rPr>
                <w:rFonts w:asciiTheme="majorHAnsi" w:hAnsiTheme="majorHAnsi" w:cstheme="majorHAnsi"/>
                <w:sz w:val="24"/>
                <w:szCs w:val="24"/>
              </w:rPr>
            </w:pPr>
            <w:r w:rsidRPr="000E1511">
              <w:rPr>
                <w:rFonts w:asciiTheme="majorHAnsi" w:hAnsiTheme="majorHAnsi" w:cstheme="majorHAnsi"/>
                <w:sz w:val="24"/>
                <w:szCs w:val="24"/>
              </w:rPr>
              <w:t xml:space="preserve">7. </w:t>
            </w:r>
            <w:proofErr w:type="gramStart"/>
            <w:r w:rsidRPr="000E1511">
              <w:rPr>
                <w:rFonts w:asciiTheme="majorHAnsi" w:hAnsiTheme="majorHAnsi" w:cstheme="majorHAnsi"/>
                <w:sz w:val="24"/>
                <w:szCs w:val="24"/>
              </w:rPr>
              <w:t>how</w:t>
            </w:r>
            <w:proofErr w:type="gramEnd"/>
            <w:r w:rsidRPr="000E1511">
              <w:rPr>
                <w:rFonts w:asciiTheme="majorHAnsi" w:hAnsiTheme="majorHAnsi" w:cstheme="majorHAnsi"/>
                <w:sz w:val="24"/>
                <w:szCs w:val="24"/>
              </w:rPr>
              <w:t xml:space="preserve"> to make improvements to a piece of their work. </w:t>
            </w:r>
          </w:p>
          <w:p w:rsidR="000E1511" w:rsidRPr="00F70418" w:rsidRDefault="000E1511" w:rsidP="000E1511">
            <w:pPr>
              <w:spacing w:line="240" w:lineRule="auto"/>
              <w:rPr>
                <w:rFonts w:asciiTheme="majorHAnsi" w:hAnsiTheme="majorHAnsi" w:cstheme="majorHAnsi"/>
                <w:sz w:val="16"/>
                <w:szCs w:val="16"/>
              </w:rPr>
            </w:pPr>
          </w:p>
          <w:p w:rsidR="00D90268" w:rsidRDefault="000E1511" w:rsidP="00F70418">
            <w:pPr>
              <w:spacing w:line="240" w:lineRule="auto"/>
              <w:rPr>
                <w:rFonts w:asciiTheme="majorHAnsi" w:hAnsiTheme="majorHAnsi" w:cstheme="majorHAnsi"/>
              </w:rPr>
            </w:pPr>
            <w:r w:rsidRPr="000E1511">
              <w:rPr>
                <w:rFonts w:asciiTheme="majorHAnsi" w:hAnsiTheme="majorHAnsi" w:cstheme="majorHAnsi"/>
              </w:rPr>
              <w:t>Assessed by the teacher by inspection of the student's written work (1-6) and by observation (7). All assessments recorded on an AQA Summary Sheet.</w:t>
            </w:r>
          </w:p>
          <w:p w:rsidR="00F70418" w:rsidRPr="00F70418" w:rsidRDefault="00F70418" w:rsidP="00F70418">
            <w:pPr>
              <w:spacing w:line="240" w:lineRule="auto"/>
              <w:rPr>
                <w:rFonts w:asciiTheme="majorHAnsi" w:hAnsiTheme="majorHAnsi" w:cstheme="majorHAnsi"/>
                <w:sz w:val="24"/>
                <w:szCs w:val="24"/>
              </w:rPr>
            </w:pPr>
          </w:p>
          <w:p w:rsidR="00D90268" w:rsidRPr="00610836" w:rsidRDefault="00D90268" w:rsidP="008775A7">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lastRenderedPageBreak/>
              <w:t>Step Up to English:</w:t>
            </w:r>
          </w:p>
          <w:p w:rsidR="009262DB" w:rsidRPr="009262DB" w:rsidRDefault="00F70418" w:rsidP="00D90268">
            <w:pPr>
              <w:spacing w:line="240" w:lineRule="auto"/>
              <w:rPr>
                <w:rFonts w:asciiTheme="majorHAnsi" w:hAnsiTheme="majorHAnsi" w:cstheme="majorHAnsi"/>
                <w:sz w:val="24"/>
                <w:szCs w:val="24"/>
              </w:rPr>
            </w:pPr>
            <w:r>
              <w:rPr>
                <w:rFonts w:asciiTheme="majorHAnsi" w:hAnsiTheme="majorHAnsi" w:cstheme="majorHAnsi"/>
                <w:sz w:val="24"/>
                <w:szCs w:val="24"/>
              </w:rPr>
              <w:t>To experience an NEA</w:t>
            </w:r>
            <w:r w:rsidR="00D90268" w:rsidRPr="00610836">
              <w:rPr>
                <w:rFonts w:asciiTheme="majorHAnsi" w:hAnsiTheme="majorHAnsi" w:cstheme="majorHAnsi"/>
                <w:sz w:val="24"/>
                <w:szCs w:val="24"/>
              </w:rPr>
              <w:t xml:space="preserve"> identified to link to this theme Component 1: </w:t>
            </w:r>
            <w:r w:rsidR="00610836" w:rsidRPr="00610836">
              <w:rPr>
                <w:rFonts w:asciiTheme="majorHAnsi" w:hAnsiTheme="majorHAnsi" w:cstheme="majorHAnsi"/>
                <w:sz w:val="24"/>
                <w:szCs w:val="24"/>
              </w:rPr>
              <w:t>Holidays</w:t>
            </w:r>
            <w:r>
              <w:rPr>
                <w:rFonts w:asciiTheme="majorHAnsi" w:hAnsiTheme="majorHAnsi" w:cstheme="majorHAnsi"/>
                <w:sz w:val="24"/>
                <w:szCs w:val="24"/>
              </w:rPr>
              <w:t xml:space="preserve"> </w:t>
            </w:r>
          </w:p>
        </w:tc>
      </w:tr>
      <w:tr w:rsidR="009E387A" w:rsidTr="00593667">
        <w:trPr>
          <w:trHeight w:val="560"/>
        </w:trPr>
        <w:tc>
          <w:tcPr>
            <w:tcW w:w="2935" w:type="dxa"/>
            <w:gridSpan w:val="2"/>
            <w:shd w:val="clear" w:color="auto" w:fill="auto"/>
            <w:tcMar>
              <w:top w:w="100" w:type="dxa"/>
              <w:left w:w="100" w:type="dxa"/>
              <w:bottom w:w="100" w:type="dxa"/>
              <w:right w:w="100" w:type="dxa"/>
            </w:tcMar>
          </w:tcPr>
          <w:p w:rsidR="009E387A" w:rsidRPr="00A676A5" w:rsidRDefault="009E387A">
            <w:pPr>
              <w:widowControl w:val="0"/>
              <w:spacing w:before="240" w:after="240"/>
              <w:rPr>
                <w:rFonts w:ascii="Calibri" w:eastAsia="Calibri" w:hAnsi="Calibri" w:cs="Calibri"/>
                <w:b/>
                <w:sz w:val="32"/>
                <w:szCs w:val="32"/>
              </w:rPr>
            </w:pPr>
            <w:r w:rsidRPr="00A676A5">
              <w:rPr>
                <w:rFonts w:ascii="Calibri" w:eastAsia="Calibri" w:hAnsi="Calibri" w:cs="Calibri"/>
                <w:b/>
                <w:sz w:val="32"/>
                <w:szCs w:val="32"/>
              </w:rPr>
              <w:lastRenderedPageBreak/>
              <w:t>Language and/or communication skills:</w:t>
            </w:r>
            <w:r w:rsidRPr="00A676A5">
              <w:rPr>
                <w:rFonts w:ascii="Calibri" w:eastAsia="Calibri" w:hAnsi="Calibri" w:cs="Calibri"/>
                <w:sz w:val="32"/>
                <w:szCs w:val="32"/>
              </w:rPr>
              <w:t xml:space="preserve"> </w:t>
            </w:r>
          </w:p>
        </w:tc>
        <w:tc>
          <w:tcPr>
            <w:tcW w:w="3969" w:type="dxa"/>
            <w:gridSpan w:val="2"/>
            <w:tcBorders>
              <w:right w:val="single" w:sz="4" w:space="0" w:color="auto"/>
            </w:tcBorders>
            <w:shd w:val="clear" w:color="auto" w:fill="auto"/>
            <w:tcMar>
              <w:top w:w="100" w:type="dxa"/>
              <w:left w:w="100" w:type="dxa"/>
              <w:bottom w:w="100" w:type="dxa"/>
              <w:right w:w="100" w:type="dxa"/>
            </w:tcMar>
          </w:tcPr>
          <w:p w:rsidR="00154549" w:rsidRDefault="00154549" w:rsidP="00154549">
            <w:pPr>
              <w:widowControl w:val="0"/>
              <w:spacing w:line="240" w:lineRule="auto"/>
              <w:rPr>
                <w:rFonts w:ascii="Calibri" w:eastAsia="Calibri" w:hAnsi="Calibri" w:cs="Calibri"/>
                <w:sz w:val="24"/>
                <w:szCs w:val="24"/>
              </w:rPr>
            </w:pPr>
            <w:r w:rsidRPr="009E387A">
              <w:rPr>
                <w:rFonts w:ascii="Calibri" w:eastAsia="Calibri" w:hAnsi="Calibri" w:cs="Calibri"/>
                <w:sz w:val="24"/>
                <w:szCs w:val="24"/>
                <w:u w:val="single"/>
              </w:rPr>
              <w:t>Key Words</w:t>
            </w:r>
            <w:r>
              <w:rPr>
                <w:rFonts w:ascii="Calibri" w:eastAsia="Calibri" w:hAnsi="Calibri" w:cs="Calibri"/>
                <w:sz w:val="24"/>
                <w:szCs w:val="24"/>
              </w:rPr>
              <w:t>:</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fact / real-life </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fiction / fantasy = made up</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hero/ brave  = good character</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adventure</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accident/disaster</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climate change</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protecting = link to conservation</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explore /explorer</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home</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hunt / hunter link to predator/prey</w:t>
            </w:r>
          </w:p>
          <w:p w:rsidR="00154549" w:rsidRDefault="007F0CAA" w:rsidP="00154549">
            <w:pPr>
              <w:widowControl w:val="0"/>
              <w:spacing w:line="240" w:lineRule="auto"/>
              <w:rPr>
                <w:rFonts w:ascii="Calibri" w:eastAsia="Calibri" w:hAnsi="Calibri" w:cs="Calibri"/>
                <w:sz w:val="24"/>
                <w:szCs w:val="24"/>
              </w:rPr>
            </w:pPr>
            <w:r>
              <w:rPr>
                <w:rFonts w:ascii="Calibri" w:eastAsia="Calibri" w:hAnsi="Calibri" w:cs="Calibri"/>
                <w:sz w:val="24"/>
                <w:szCs w:val="24"/>
              </w:rPr>
              <w:t>survivor – survival skills</w:t>
            </w:r>
          </w:p>
          <w:p w:rsidR="00154549" w:rsidRDefault="007F0CAA" w:rsidP="00154549">
            <w:pPr>
              <w:widowControl w:val="0"/>
              <w:spacing w:line="240" w:lineRule="auto"/>
              <w:rPr>
                <w:rFonts w:ascii="Calibri" w:eastAsia="Calibri" w:hAnsi="Calibri" w:cs="Calibri"/>
                <w:sz w:val="24"/>
                <w:szCs w:val="24"/>
              </w:rPr>
            </w:pPr>
            <w:r>
              <w:rPr>
                <w:rFonts w:ascii="Calibri" w:eastAsia="Calibri" w:hAnsi="Calibri" w:cs="Calibri"/>
                <w:sz w:val="24"/>
                <w:szCs w:val="24"/>
              </w:rPr>
              <w:t>feelings – inc. feeling lonely</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research = finding out</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original = new</w:t>
            </w:r>
          </w:p>
          <w:p w:rsidR="00154549" w:rsidRDefault="00154549" w:rsidP="00154549">
            <w:pPr>
              <w:widowControl w:val="0"/>
              <w:spacing w:line="240" w:lineRule="auto"/>
              <w:rPr>
                <w:rFonts w:ascii="Calibri" w:eastAsia="Calibri" w:hAnsi="Calibri" w:cs="Calibri"/>
                <w:sz w:val="24"/>
                <w:szCs w:val="24"/>
              </w:rPr>
            </w:pPr>
            <w:r>
              <w:rPr>
                <w:rFonts w:ascii="Calibri" w:eastAsia="Calibri" w:hAnsi="Calibri" w:cs="Calibri"/>
                <w:sz w:val="24"/>
                <w:szCs w:val="24"/>
              </w:rPr>
              <w:t>respect / law / crime</w:t>
            </w:r>
          </w:p>
          <w:p w:rsidR="009370C4" w:rsidRPr="007F0CAA" w:rsidRDefault="00154549" w:rsidP="009370C4">
            <w:pPr>
              <w:widowControl w:val="0"/>
              <w:spacing w:line="240" w:lineRule="auto"/>
              <w:rPr>
                <w:rFonts w:ascii="Calibri" w:eastAsia="Calibri" w:hAnsi="Calibri" w:cs="Calibri"/>
                <w:sz w:val="24"/>
                <w:szCs w:val="24"/>
                <w:u w:val="single"/>
              </w:rPr>
            </w:pPr>
            <w:r>
              <w:rPr>
                <w:rFonts w:ascii="Calibri" w:eastAsia="Calibri" w:hAnsi="Calibri" w:cs="Calibri"/>
                <w:sz w:val="24"/>
                <w:szCs w:val="24"/>
              </w:rPr>
              <w:t>community = where we live</w:t>
            </w:r>
            <w:r w:rsidR="007F0CAA">
              <w:rPr>
                <w:rFonts w:ascii="Calibri" w:eastAsia="Calibri" w:hAnsi="Calibri" w:cs="Calibri"/>
                <w:sz w:val="24"/>
                <w:szCs w:val="24"/>
              </w:rPr>
              <w:t>/what we are part of</w:t>
            </w:r>
          </w:p>
        </w:tc>
        <w:tc>
          <w:tcPr>
            <w:tcW w:w="8802" w:type="dxa"/>
            <w:gridSpan w:val="2"/>
            <w:tcBorders>
              <w:left w:val="single" w:sz="4" w:space="0" w:color="auto"/>
            </w:tcBorders>
            <w:shd w:val="clear" w:color="auto" w:fill="auto"/>
          </w:tcPr>
          <w:p w:rsidR="00D5476D" w:rsidRDefault="00D5476D" w:rsidP="00D5476D">
            <w:pPr>
              <w:rPr>
                <w:rFonts w:ascii="Calibri" w:eastAsia="Calibri" w:hAnsi="Calibri" w:cs="Calibri"/>
                <w:sz w:val="24"/>
                <w:szCs w:val="24"/>
              </w:rPr>
            </w:pPr>
            <w:r w:rsidRPr="00734D8B">
              <w:rPr>
                <w:rFonts w:ascii="Calibri" w:eastAsia="Calibri" w:hAnsi="Calibri" w:cs="Calibri"/>
                <w:sz w:val="24"/>
                <w:szCs w:val="24"/>
                <w:u w:val="single"/>
              </w:rPr>
              <w:t>Technical language</w:t>
            </w:r>
            <w:r>
              <w:rPr>
                <w:rFonts w:ascii="Calibri" w:eastAsia="Calibri" w:hAnsi="Calibri" w:cs="Calibri"/>
                <w:sz w:val="24"/>
                <w:szCs w:val="24"/>
              </w:rPr>
              <w:t>:</w:t>
            </w:r>
          </w:p>
          <w:p w:rsidR="00D5476D" w:rsidRDefault="00D5476D" w:rsidP="00D5476D">
            <w:pPr>
              <w:rPr>
                <w:rFonts w:ascii="Calibri" w:eastAsia="Calibri" w:hAnsi="Calibri" w:cs="Calibri"/>
                <w:sz w:val="24"/>
                <w:szCs w:val="24"/>
              </w:rPr>
            </w:pPr>
            <w:r>
              <w:rPr>
                <w:rFonts w:ascii="Calibri" w:eastAsia="Calibri" w:hAnsi="Calibri" w:cs="Calibri"/>
                <w:sz w:val="24"/>
                <w:szCs w:val="24"/>
              </w:rPr>
              <w:t>writer                                                                      audience</w:t>
            </w:r>
          </w:p>
          <w:p w:rsidR="00D5476D" w:rsidRDefault="00D5476D" w:rsidP="00D5476D">
            <w:pPr>
              <w:rPr>
                <w:rFonts w:ascii="Calibri" w:eastAsia="Calibri" w:hAnsi="Calibri" w:cs="Calibri"/>
                <w:sz w:val="24"/>
                <w:szCs w:val="24"/>
              </w:rPr>
            </w:pPr>
            <w:r>
              <w:rPr>
                <w:rFonts w:ascii="Calibri" w:eastAsia="Calibri" w:hAnsi="Calibri" w:cs="Calibri"/>
                <w:sz w:val="24"/>
                <w:szCs w:val="24"/>
              </w:rPr>
              <w:t>illustration  (illustrator)                                       report/ reporter</w:t>
            </w:r>
          </w:p>
          <w:p w:rsidR="00D5476D" w:rsidRDefault="00D5476D" w:rsidP="00D5476D">
            <w:pPr>
              <w:rPr>
                <w:rFonts w:ascii="Calibri" w:eastAsia="Calibri" w:hAnsi="Calibri" w:cs="Calibri"/>
                <w:sz w:val="24"/>
                <w:szCs w:val="24"/>
              </w:rPr>
            </w:pPr>
            <w:r>
              <w:rPr>
                <w:rFonts w:ascii="Calibri" w:eastAsia="Calibri" w:hAnsi="Calibri" w:cs="Calibri"/>
                <w:sz w:val="24"/>
                <w:szCs w:val="24"/>
              </w:rPr>
              <w:t>actor                                                                       script</w:t>
            </w:r>
          </w:p>
          <w:p w:rsidR="00D5476D" w:rsidRDefault="00D5476D" w:rsidP="00D5476D">
            <w:pPr>
              <w:rPr>
                <w:rFonts w:ascii="Calibri" w:eastAsia="Calibri" w:hAnsi="Calibri" w:cs="Calibri"/>
                <w:sz w:val="24"/>
                <w:szCs w:val="24"/>
              </w:rPr>
            </w:pPr>
            <w:r>
              <w:rPr>
                <w:rFonts w:ascii="Calibri" w:eastAsia="Calibri" w:hAnsi="Calibri" w:cs="Calibri"/>
                <w:sz w:val="24"/>
                <w:szCs w:val="24"/>
              </w:rPr>
              <w:t>then + now                                                            planning – linked to first, next, then, finally</w:t>
            </w:r>
          </w:p>
          <w:p w:rsidR="00D5476D" w:rsidRDefault="00D5476D" w:rsidP="00D5476D">
            <w:pPr>
              <w:rPr>
                <w:rFonts w:ascii="Calibri" w:eastAsia="Calibri" w:hAnsi="Calibri" w:cs="Calibri"/>
                <w:sz w:val="24"/>
                <w:szCs w:val="24"/>
              </w:rPr>
            </w:pPr>
            <w:r>
              <w:rPr>
                <w:rFonts w:ascii="Calibri" w:eastAsia="Calibri" w:hAnsi="Calibri" w:cs="Calibri"/>
                <w:sz w:val="24"/>
                <w:szCs w:val="24"/>
              </w:rPr>
              <w:t>discuss = talk about                                              role-play</w:t>
            </w:r>
          </w:p>
          <w:p w:rsidR="00D5476D" w:rsidRDefault="00D5476D" w:rsidP="00D5476D">
            <w:pPr>
              <w:rPr>
                <w:rFonts w:ascii="Calibri" w:eastAsia="Calibri" w:hAnsi="Calibri" w:cs="Calibri"/>
                <w:sz w:val="24"/>
                <w:szCs w:val="24"/>
              </w:rPr>
            </w:pPr>
            <w:r>
              <w:rPr>
                <w:rFonts w:ascii="Calibri" w:eastAsia="Calibri" w:hAnsi="Calibri" w:cs="Calibri"/>
                <w:sz w:val="24"/>
                <w:szCs w:val="24"/>
              </w:rPr>
              <w:t>dialogue = words spoken by the character      interview</w:t>
            </w:r>
          </w:p>
          <w:p w:rsidR="00D5476D" w:rsidRDefault="00D5476D" w:rsidP="00D5476D">
            <w:pPr>
              <w:rPr>
                <w:rFonts w:ascii="Calibri" w:eastAsia="Calibri" w:hAnsi="Calibri" w:cs="Calibri"/>
                <w:sz w:val="24"/>
                <w:szCs w:val="24"/>
              </w:rPr>
            </w:pPr>
            <w:r>
              <w:rPr>
                <w:rFonts w:ascii="Calibri" w:eastAsia="Calibri" w:hAnsi="Calibri" w:cs="Calibri"/>
                <w:sz w:val="24"/>
                <w:szCs w:val="24"/>
              </w:rPr>
              <w:t>character                                                                in character</w:t>
            </w:r>
          </w:p>
          <w:p w:rsidR="00D5476D" w:rsidRDefault="00D5476D" w:rsidP="00D5476D">
            <w:pPr>
              <w:rPr>
                <w:rFonts w:ascii="Calibri" w:eastAsia="Calibri" w:hAnsi="Calibri" w:cs="Calibri"/>
                <w:sz w:val="24"/>
                <w:szCs w:val="24"/>
              </w:rPr>
            </w:pPr>
            <w:r>
              <w:rPr>
                <w:rFonts w:ascii="Calibri" w:eastAsia="Calibri" w:hAnsi="Calibri" w:cs="Calibri"/>
                <w:sz w:val="24"/>
                <w:szCs w:val="24"/>
              </w:rPr>
              <w:t>entertain                                                                 props</w:t>
            </w:r>
          </w:p>
          <w:p w:rsidR="00D5476D" w:rsidRDefault="00D5476D" w:rsidP="00D5476D">
            <w:pPr>
              <w:rPr>
                <w:rFonts w:ascii="Calibri" w:eastAsia="Calibri" w:hAnsi="Calibri" w:cs="Calibri"/>
                <w:sz w:val="24"/>
                <w:szCs w:val="24"/>
              </w:rPr>
            </w:pPr>
            <w:r>
              <w:rPr>
                <w:rFonts w:ascii="Calibri" w:eastAsia="Calibri" w:hAnsi="Calibri" w:cs="Calibri"/>
                <w:sz w:val="24"/>
                <w:szCs w:val="24"/>
              </w:rPr>
              <w:t xml:space="preserve">review = express a personal opinion </w:t>
            </w:r>
          </w:p>
          <w:p w:rsidR="00D5476D" w:rsidRPr="00DD34F7" w:rsidRDefault="00D5476D" w:rsidP="00D5476D">
            <w:pPr>
              <w:rPr>
                <w:rFonts w:ascii="Calibri" w:eastAsia="Calibri" w:hAnsi="Calibri" w:cs="Calibri"/>
                <w:sz w:val="16"/>
                <w:szCs w:val="16"/>
              </w:rPr>
            </w:pPr>
          </w:p>
          <w:p w:rsidR="00D5476D" w:rsidRDefault="00D5476D" w:rsidP="00D5476D">
            <w:pPr>
              <w:rPr>
                <w:rFonts w:ascii="Calibri" w:eastAsia="Calibri" w:hAnsi="Calibri" w:cs="Calibri"/>
                <w:sz w:val="24"/>
                <w:szCs w:val="24"/>
                <w:u w:val="single"/>
              </w:rPr>
            </w:pPr>
            <w:r>
              <w:rPr>
                <w:rFonts w:ascii="Calibri" w:eastAsia="Calibri" w:hAnsi="Calibri" w:cs="Calibri"/>
                <w:sz w:val="24"/>
                <w:szCs w:val="24"/>
              </w:rPr>
              <w:t>Step Up To English descriptive writing terms to include sentence, full stop, capital letter, noun (proper noun – lin</w:t>
            </w:r>
            <w:bookmarkStart w:id="0" w:name="_GoBack"/>
            <w:bookmarkEnd w:id="0"/>
            <w:r>
              <w:rPr>
                <w:rFonts w:ascii="Calibri" w:eastAsia="Calibri" w:hAnsi="Calibri" w:cs="Calibri"/>
                <w:sz w:val="24"/>
                <w:szCs w:val="24"/>
              </w:rPr>
              <w:t>ked to use of capital letters), describing words, doing words, sound words, [</w:t>
            </w:r>
            <w:r w:rsidRPr="00CC24EE">
              <w:rPr>
                <w:rFonts w:ascii="Calibri" w:eastAsia="Calibri" w:hAnsi="Calibri" w:cs="Calibri"/>
                <w:i/>
              </w:rPr>
              <w:t>as appropriate for individual students in the group]</w:t>
            </w:r>
          </w:p>
          <w:p w:rsidR="009370C4" w:rsidRDefault="009370C4" w:rsidP="00E14D1C">
            <w:pPr>
              <w:rPr>
                <w:rFonts w:ascii="Calibri" w:eastAsia="Calibri" w:hAnsi="Calibri" w:cs="Calibri"/>
                <w:sz w:val="24"/>
                <w:szCs w:val="24"/>
              </w:rPr>
            </w:pPr>
          </w:p>
          <w:p w:rsidR="006E7672" w:rsidRPr="006E7672" w:rsidRDefault="006E7672" w:rsidP="00D5476D">
            <w:pPr>
              <w:rPr>
                <w:rFonts w:ascii="Calibri" w:eastAsia="Calibri" w:hAnsi="Calibri" w:cs="Calibri"/>
                <w:sz w:val="24"/>
                <w:szCs w:val="24"/>
              </w:rPr>
            </w:pPr>
          </w:p>
        </w:tc>
      </w:tr>
      <w:tr w:rsidR="00F83E5B" w:rsidTr="00593667">
        <w:trPr>
          <w:trHeight w:val="299"/>
        </w:trPr>
        <w:tc>
          <w:tcPr>
            <w:tcW w:w="2935" w:type="dxa"/>
            <w:gridSpan w:val="2"/>
            <w:shd w:val="clear" w:color="auto" w:fill="auto"/>
            <w:tcMar>
              <w:top w:w="100" w:type="dxa"/>
              <w:left w:w="100" w:type="dxa"/>
              <w:bottom w:w="100" w:type="dxa"/>
              <w:right w:w="100" w:type="dxa"/>
            </w:tcMar>
          </w:tcPr>
          <w:p w:rsidR="00F83E5B" w:rsidRPr="00A676A5" w:rsidRDefault="00D36170">
            <w:pPr>
              <w:widowControl w:val="0"/>
              <w:spacing w:line="240" w:lineRule="auto"/>
              <w:rPr>
                <w:sz w:val="28"/>
                <w:szCs w:val="28"/>
              </w:rPr>
            </w:pPr>
            <w:r w:rsidRPr="00A676A5">
              <w:rPr>
                <w:rFonts w:ascii="Calibri" w:eastAsia="Calibri" w:hAnsi="Calibri" w:cs="Calibri"/>
                <w:b/>
                <w:sz w:val="28"/>
                <w:szCs w:val="28"/>
              </w:rPr>
              <w:t>Curricular Links</w:t>
            </w:r>
          </w:p>
        </w:tc>
        <w:tc>
          <w:tcPr>
            <w:tcW w:w="12771" w:type="dxa"/>
            <w:gridSpan w:val="4"/>
            <w:shd w:val="clear" w:color="auto" w:fill="auto"/>
            <w:tcMar>
              <w:top w:w="100" w:type="dxa"/>
              <w:left w:w="100" w:type="dxa"/>
              <w:bottom w:w="100" w:type="dxa"/>
              <w:right w:w="100" w:type="dxa"/>
            </w:tcMar>
          </w:tcPr>
          <w:p w:rsidR="00F83E5B" w:rsidRPr="00CE05DE" w:rsidRDefault="00F46B64" w:rsidP="00CE05DE">
            <w:pPr>
              <w:rPr>
                <w:rFonts w:asciiTheme="majorHAnsi" w:hAnsiTheme="majorHAnsi" w:cstheme="majorHAnsi"/>
                <w:sz w:val="24"/>
                <w:szCs w:val="24"/>
              </w:rPr>
            </w:pPr>
            <w:r w:rsidRPr="00613DB2">
              <w:rPr>
                <w:rFonts w:ascii="Calibri" w:hAnsi="Calibri" w:cs="Calibri"/>
                <w:sz w:val="24"/>
                <w:szCs w:val="24"/>
                <w:u w:val="single"/>
              </w:rPr>
              <w:t xml:space="preserve">Key Cross-curricular </w:t>
            </w:r>
            <w:r w:rsidR="000C3EEA" w:rsidRPr="00613DB2">
              <w:rPr>
                <w:rFonts w:ascii="Calibri" w:hAnsi="Calibri" w:cs="Calibri"/>
                <w:sz w:val="24"/>
                <w:szCs w:val="24"/>
                <w:u w:val="single"/>
              </w:rPr>
              <w:t>links</w:t>
            </w:r>
            <w:r w:rsidR="000C3EEA" w:rsidRPr="00613DB2">
              <w:rPr>
                <w:rFonts w:ascii="Calibri" w:hAnsi="Calibri" w:cs="Calibri"/>
                <w:sz w:val="24"/>
                <w:szCs w:val="24"/>
              </w:rPr>
              <w:t>:</w:t>
            </w:r>
            <w:r w:rsidRPr="00613DB2">
              <w:rPr>
                <w:rFonts w:ascii="Calibri" w:hAnsi="Calibri" w:cs="Calibri"/>
                <w:sz w:val="24"/>
                <w:szCs w:val="24"/>
              </w:rPr>
              <w:t xml:space="preserve">  </w:t>
            </w:r>
            <w:r w:rsidR="00512B26" w:rsidRPr="00CE05DE">
              <w:rPr>
                <w:rFonts w:asciiTheme="majorHAnsi" w:hAnsiTheme="majorHAnsi" w:cstheme="majorHAnsi"/>
                <w:sz w:val="24"/>
                <w:szCs w:val="24"/>
              </w:rPr>
              <w:t>History -  different times periods for his</w:t>
            </w:r>
            <w:r w:rsidR="00D5476D">
              <w:rPr>
                <w:rFonts w:asciiTheme="majorHAnsi" w:hAnsiTheme="majorHAnsi" w:cstheme="majorHAnsi"/>
                <w:sz w:val="24"/>
                <w:szCs w:val="24"/>
              </w:rPr>
              <w:t xml:space="preserve">toric events </w:t>
            </w:r>
            <w:proofErr w:type="spellStart"/>
            <w:r w:rsidR="00D5476D">
              <w:rPr>
                <w:rFonts w:asciiTheme="majorHAnsi" w:hAnsiTheme="majorHAnsi" w:cstheme="majorHAnsi"/>
                <w:sz w:val="24"/>
                <w:szCs w:val="24"/>
              </w:rPr>
              <w:t>eg</w:t>
            </w:r>
            <w:proofErr w:type="spellEnd"/>
            <w:r w:rsidR="00D5476D">
              <w:rPr>
                <w:rFonts w:asciiTheme="majorHAnsi" w:hAnsiTheme="majorHAnsi" w:cstheme="majorHAnsi"/>
                <w:sz w:val="24"/>
                <w:szCs w:val="24"/>
              </w:rPr>
              <w:t xml:space="preserve"> </w:t>
            </w:r>
            <w:r w:rsidR="00512B26" w:rsidRPr="00CE05DE">
              <w:rPr>
                <w:rFonts w:asciiTheme="majorHAnsi" w:hAnsiTheme="majorHAnsi" w:cstheme="majorHAnsi"/>
                <w:sz w:val="24"/>
                <w:szCs w:val="24"/>
              </w:rPr>
              <w:t>life before modern equipment for the home;  Science – animal adaptation to live in different parts of the world, issues related</w:t>
            </w:r>
            <w:r w:rsidR="009370C4">
              <w:rPr>
                <w:rFonts w:asciiTheme="majorHAnsi" w:hAnsiTheme="majorHAnsi" w:cstheme="majorHAnsi"/>
                <w:sz w:val="24"/>
                <w:szCs w:val="24"/>
              </w:rPr>
              <w:t xml:space="preserve"> to The Island eg water cycle; m</w:t>
            </w:r>
            <w:r w:rsidR="00512B26" w:rsidRPr="00CE05DE">
              <w:rPr>
                <w:rFonts w:asciiTheme="majorHAnsi" w:hAnsiTheme="majorHAnsi" w:cstheme="majorHAnsi"/>
                <w:sz w:val="24"/>
                <w:szCs w:val="24"/>
              </w:rPr>
              <w:t>odern life contrasted with primitive life surviving on an island; Geography – maps + keys, contrasting environments of Planet Earth – eg climate and terrain;   P.S.H.E. – human behaviour in ‘survival’ conditions; rules and laws – consequences; working as part of a team; personal qualities, developing a positive self-image linked to coping with problems/difficulties  including dealing with dangers; what ‘home’ means – family/friends/things what would you miss?  Ef</w:t>
            </w:r>
            <w:r w:rsidR="00CE05DE">
              <w:rPr>
                <w:rFonts w:asciiTheme="majorHAnsi" w:hAnsiTheme="majorHAnsi" w:cstheme="majorHAnsi"/>
                <w:sz w:val="24"/>
                <w:szCs w:val="24"/>
              </w:rPr>
              <w:t>fects of loneliness /isolation; f</w:t>
            </w:r>
            <w:r w:rsidR="00512B26" w:rsidRPr="00CE05DE">
              <w:rPr>
                <w:rFonts w:asciiTheme="majorHAnsi" w:hAnsiTheme="majorHAnsi" w:cstheme="majorHAnsi"/>
                <w:sz w:val="24"/>
                <w:szCs w:val="24"/>
              </w:rPr>
              <w:t>antasy and reality</w:t>
            </w:r>
            <w:r w:rsidR="00CE05DE">
              <w:rPr>
                <w:rFonts w:asciiTheme="majorHAnsi" w:hAnsiTheme="majorHAnsi" w:cstheme="majorHAnsi"/>
                <w:sz w:val="24"/>
                <w:szCs w:val="24"/>
              </w:rPr>
              <w:t xml:space="preserve">; </w:t>
            </w:r>
            <w:r w:rsidR="00CE05DE">
              <w:rPr>
                <w:rFonts w:ascii="Calibri" w:hAnsi="Calibri" w:cs="Calibri"/>
                <w:sz w:val="24"/>
                <w:szCs w:val="24"/>
              </w:rPr>
              <w:t>developing greater understanding of the world beyond school including personal safety awareness/b</w:t>
            </w:r>
            <w:r w:rsidR="00CE05DE" w:rsidRPr="00CE05DE">
              <w:rPr>
                <w:rFonts w:asciiTheme="majorHAnsi" w:hAnsiTheme="majorHAnsi" w:cstheme="majorHAnsi"/>
                <w:sz w:val="24"/>
                <w:szCs w:val="24"/>
              </w:rPr>
              <w:t xml:space="preserve">uilding independent risk assessment skills. </w:t>
            </w:r>
            <w:r w:rsidR="00512B26" w:rsidRPr="00CE05DE">
              <w:rPr>
                <w:rFonts w:ascii="Calibri" w:hAnsi="Calibri" w:cs="Calibri"/>
                <w:sz w:val="24"/>
                <w:szCs w:val="24"/>
              </w:rPr>
              <w:t>Creative Arts – design and presentation of ideas. Media – film studies core skills. I.T.: - researching using the internet, build skills using Word, adding images to a text document.  World of Work – working collaboratively with others, range of jobs related to the rescue services</w:t>
            </w:r>
            <w:r w:rsidR="00CE05DE" w:rsidRPr="00CE05DE">
              <w:rPr>
                <w:rFonts w:ascii="Calibri" w:hAnsi="Calibri" w:cs="Calibri"/>
                <w:sz w:val="24"/>
                <w:szCs w:val="24"/>
              </w:rPr>
              <w:t>, conservation and exploration.</w:t>
            </w:r>
            <w:r w:rsidR="00726879">
              <w:rPr>
                <w:rFonts w:ascii="Calibri" w:hAnsi="Calibri" w:cs="Calibri"/>
                <w:sz w:val="24"/>
                <w:szCs w:val="24"/>
              </w:rPr>
              <w:t xml:space="preserve"> </w:t>
            </w:r>
          </w:p>
        </w:tc>
      </w:tr>
    </w:tbl>
    <w:p w:rsidR="00F83E5B" w:rsidRDefault="00F83E5B" w:rsidP="00A676A5"/>
    <w:sectPr w:rsidR="00F83E5B" w:rsidSect="003528E5">
      <w:pgSz w:w="16840" w:h="11907" w:orient="landscape"/>
      <w:pgMar w:top="567" w:right="567" w:bottom="567"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1299"/>
    <w:multiLevelType w:val="hybridMultilevel"/>
    <w:tmpl w:val="A56254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680B49"/>
    <w:multiLevelType w:val="hybridMultilevel"/>
    <w:tmpl w:val="5D60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C8640C"/>
    <w:multiLevelType w:val="hybridMultilevel"/>
    <w:tmpl w:val="585A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1520B7"/>
    <w:multiLevelType w:val="hybridMultilevel"/>
    <w:tmpl w:val="F81E4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0033FF"/>
    <w:multiLevelType w:val="hybridMultilevel"/>
    <w:tmpl w:val="7060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F74FB8"/>
    <w:multiLevelType w:val="hybridMultilevel"/>
    <w:tmpl w:val="D50CE59C"/>
    <w:lvl w:ilvl="0" w:tplc="2856E0C4">
      <w:start w:val="12"/>
      <w:numFmt w:val="bullet"/>
      <w:lvlText w:val=""/>
      <w:lvlJc w:val="left"/>
      <w:pPr>
        <w:ind w:left="502" w:hanging="360"/>
      </w:pPr>
      <w:rPr>
        <w:rFonts w:ascii="Symbol" w:eastAsia="Arial" w:hAnsi="Symbol" w:cstheme="maj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765D2A7C"/>
    <w:multiLevelType w:val="hybridMultilevel"/>
    <w:tmpl w:val="04D4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83E5B"/>
    <w:rsid w:val="00012593"/>
    <w:rsid w:val="00016CEA"/>
    <w:rsid w:val="0002382C"/>
    <w:rsid w:val="0006640C"/>
    <w:rsid w:val="00080B3E"/>
    <w:rsid w:val="000C3EEA"/>
    <w:rsid w:val="000C4695"/>
    <w:rsid w:val="000D000B"/>
    <w:rsid w:val="000E07E7"/>
    <w:rsid w:val="000E1511"/>
    <w:rsid w:val="000E6633"/>
    <w:rsid w:val="00143637"/>
    <w:rsid w:val="00144DC1"/>
    <w:rsid w:val="00153BBF"/>
    <w:rsid w:val="00154549"/>
    <w:rsid w:val="00172856"/>
    <w:rsid w:val="001842B3"/>
    <w:rsid w:val="001A0AA3"/>
    <w:rsid w:val="001C1D20"/>
    <w:rsid w:val="001C4125"/>
    <w:rsid w:val="001C6852"/>
    <w:rsid w:val="001F4B76"/>
    <w:rsid w:val="00201115"/>
    <w:rsid w:val="0022460A"/>
    <w:rsid w:val="00254344"/>
    <w:rsid w:val="0028400D"/>
    <w:rsid w:val="002A0EC5"/>
    <w:rsid w:val="002B19B6"/>
    <w:rsid w:val="002B1FE9"/>
    <w:rsid w:val="002B3BEA"/>
    <w:rsid w:val="002E1868"/>
    <w:rsid w:val="002E520C"/>
    <w:rsid w:val="002F4DED"/>
    <w:rsid w:val="00301553"/>
    <w:rsid w:val="0030300C"/>
    <w:rsid w:val="003147B1"/>
    <w:rsid w:val="00335ECB"/>
    <w:rsid w:val="003477EA"/>
    <w:rsid w:val="003528E5"/>
    <w:rsid w:val="00375795"/>
    <w:rsid w:val="0038111C"/>
    <w:rsid w:val="003A4978"/>
    <w:rsid w:val="003B4A8A"/>
    <w:rsid w:val="003D2254"/>
    <w:rsid w:val="003D7F07"/>
    <w:rsid w:val="003E0959"/>
    <w:rsid w:val="003F2770"/>
    <w:rsid w:val="00401475"/>
    <w:rsid w:val="00403ED1"/>
    <w:rsid w:val="00424E7B"/>
    <w:rsid w:val="00437EC5"/>
    <w:rsid w:val="00496465"/>
    <w:rsid w:val="0049772E"/>
    <w:rsid w:val="00497813"/>
    <w:rsid w:val="004B1F80"/>
    <w:rsid w:val="004D1F0F"/>
    <w:rsid w:val="004F68E2"/>
    <w:rsid w:val="00512B26"/>
    <w:rsid w:val="0051421F"/>
    <w:rsid w:val="00523776"/>
    <w:rsid w:val="00532B5E"/>
    <w:rsid w:val="00535B23"/>
    <w:rsid w:val="005439AE"/>
    <w:rsid w:val="00547616"/>
    <w:rsid w:val="00586D01"/>
    <w:rsid w:val="00587D55"/>
    <w:rsid w:val="00593667"/>
    <w:rsid w:val="005A631E"/>
    <w:rsid w:val="005C2B8A"/>
    <w:rsid w:val="00610836"/>
    <w:rsid w:val="00613DB2"/>
    <w:rsid w:val="00614282"/>
    <w:rsid w:val="00660C8D"/>
    <w:rsid w:val="0066328E"/>
    <w:rsid w:val="00664896"/>
    <w:rsid w:val="00675B00"/>
    <w:rsid w:val="00692A09"/>
    <w:rsid w:val="006932FE"/>
    <w:rsid w:val="006C0DF1"/>
    <w:rsid w:val="006E74CE"/>
    <w:rsid w:val="006E7672"/>
    <w:rsid w:val="006F4E6E"/>
    <w:rsid w:val="00715642"/>
    <w:rsid w:val="00716FA1"/>
    <w:rsid w:val="00726879"/>
    <w:rsid w:val="00734D8B"/>
    <w:rsid w:val="007470A7"/>
    <w:rsid w:val="007507D0"/>
    <w:rsid w:val="00750FA8"/>
    <w:rsid w:val="007764D8"/>
    <w:rsid w:val="00785778"/>
    <w:rsid w:val="00785B15"/>
    <w:rsid w:val="007A7C9B"/>
    <w:rsid w:val="007D2D0B"/>
    <w:rsid w:val="007E3232"/>
    <w:rsid w:val="007E5C0B"/>
    <w:rsid w:val="007F0CAA"/>
    <w:rsid w:val="007F3629"/>
    <w:rsid w:val="008040D1"/>
    <w:rsid w:val="00860F46"/>
    <w:rsid w:val="008775A7"/>
    <w:rsid w:val="008B4B84"/>
    <w:rsid w:val="008B4CF7"/>
    <w:rsid w:val="008C7933"/>
    <w:rsid w:val="00912923"/>
    <w:rsid w:val="009262DB"/>
    <w:rsid w:val="009370C4"/>
    <w:rsid w:val="00937537"/>
    <w:rsid w:val="009479B0"/>
    <w:rsid w:val="00977608"/>
    <w:rsid w:val="009801FE"/>
    <w:rsid w:val="00984927"/>
    <w:rsid w:val="00985804"/>
    <w:rsid w:val="009D6CE6"/>
    <w:rsid w:val="009E387A"/>
    <w:rsid w:val="009E77F1"/>
    <w:rsid w:val="00A0301C"/>
    <w:rsid w:val="00A21D8D"/>
    <w:rsid w:val="00A2577E"/>
    <w:rsid w:val="00A676A5"/>
    <w:rsid w:val="00A92968"/>
    <w:rsid w:val="00AD7D23"/>
    <w:rsid w:val="00AE0572"/>
    <w:rsid w:val="00AF5D00"/>
    <w:rsid w:val="00B10615"/>
    <w:rsid w:val="00B3301E"/>
    <w:rsid w:val="00B36075"/>
    <w:rsid w:val="00B70378"/>
    <w:rsid w:val="00B81401"/>
    <w:rsid w:val="00B81AD3"/>
    <w:rsid w:val="00B826D5"/>
    <w:rsid w:val="00BD4151"/>
    <w:rsid w:val="00C03731"/>
    <w:rsid w:val="00C51882"/>
    <w:rsid w:val="00C5410B"/>
    <w:rsid w:val="00C55CB4"/>
    <w:rsid w:val="00C651FA"/>
    <w:rsid w:val="00C6627A"/>
    <w:rsid w:val="00C8224F"/>
    <w:rsid w:val="00C8311A"/>
    <w:rsid w:val="00C867F7"/>
    <w:rsid w:val="00CB768A"/>
    <w:rsid w:val="00CC24EE"/>
    <w:rsid w:val="00CE05DE"/>
    <w:rsid w:val="00CE151E"/>
    <w:rsid w:val="00CF1668"/>
    <w:rsid w:val="00D073B5"/>
    <w:rsid w:val="00D151FE"/>
    <w:rsid w:val="00D30D0B"/>
    <w:rsid w:val="00D36170"/>
    <w:rsid w:val="00D52B90"/>
    <w:rsid w:val="00D5476D"/>
    <w:rsid w:val="00D629B3"/>
    <w:rsid w:val="00D72F5C"/>
    <w:rsid w:val="00D90268"/>
    <w:rsid w:val="00DA2449"/>
    <w:rsid w:val="00DA6896"/>
    <w:rsid w:val="00DD33BD"/>
    <w:rsid w:val="00DE1BC2"/>
    <w:rsid w:val="00DE69D3"/>
    <w:rsid w:val="00DE7835"/>
    <w:rsid w:val="00E14D1C"/>
    <w:rsid w:val="00E3398D"/>
    <w:rsid w:val="00E534EE"/>
    <w:rsid w:val="00E70AE5"/>
    <w:rsid w:val="00E81A42"/>
    <w:rsid w:val="00E97DD0"/>
    <w:rsid w:val="00EA7661"/>
    <w:rsid w:val="00EA783E"/>
    <w:rsid w:val="00EC3E00"/>
    <w:rsid w:val="00ED04CB"/>
    <w:rsid w:val="00F03E58"/>
    <w:rsid w:val="00F4571F"/>
    <w:rsid w:val="00F46B64"/>
    <w:rsid w:val="00F472BE"/>
    <w:rsid w:val="00F54500"/>
    <w:rsid w:val="00F70418"/>
    <w:rsid w:val="00F8051E"/>
    <w:rsid w:val="00F83E5B"/>
    <w:rsid w:val="00F9103A"/>
    <w:rsid w:val="00F93406"/>
    <w:rsid w:val="00F936F6"/>
    <w:rsid w:val="00FB6AB2"/>
    <w:rsid w:val="00FE6044"/>
    <w:rsid w:val="00FF08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DED"/>
  </w:style>
  <w:style w:type="paragraph" w:styleId="Heading1">
    <w:name w:val="heading 1"/>
    <w:basedOn w:val="Normal"/>
    <w:next w:val="Normal"/>
    <w:rsid w:val="002F4DED"/>
    <w:pPr>
      <w:keepNext/>
      <w:keepLines/>
      <w:spacing w:before="400" w:after="120"/>
      <w:outlineLvl w:val="0"/>
    </w:pPr>
    <w:rPr>
      <w:sz w:val="40"/>
      <w:szCs w:val="40"/>
    </w:rPr>
  </w:style>
  <w:style w:type="paragraph" w:styleId="Heading2">
    <w:name w:val="heading 2"/>
    <w:basedOn w:val="Normal"/>
    <w:next w:val="Normal"/>
    <w:rsid w:val="002F4DED"/>
    <w:pPr>
      <w:keepNext/>
      <w:keepLines/>
      <w:spacing w:before="360" w:after="120"/>
      <w:outlineLvl w:val="1"/>
    </w:pPr>
    <w:rPr>
      <w:sz w:val="32"/>
      <w:szCs w:val="32"/>
    </w:rPr>
  </w:style>
  <w:style w:type="paragraph" w:styleId="Heading3">
    <w:name w:val="heading 3"/>
    <w:basedOn w:val="Normal"/>
    <w:next w:val="Normal"/>
    <w:rsid w:val="002F4DED"/>
    <w:pPr>
      <w:keepNext/>
      <w:keepLines/>
      <w:spacing w:before="320" w:after="80"/>
      <w:outlineLvl w:val="2"/>
    </w:pPr>
    <w:rPr>
      <w:color w:val="434343"/>
      <w:sz w:val="28"/>
      <w:szCs w:val="28"/>
    </w:rPr>
  </w:style>
  <w:style w:type="paragraph" w:styleId="Heading4">
    <w:name w:val="heading 4"/>
    <w:basedOn w:val="Normal"/>
    <w:next w:val="Normal"/>
    <w:rsid w:val="002F4DED"/>
    <w:pPr>
      <w:keepNext/>
      <w:keepLines/>
      <w:spacing w:before="280" w:after="80"/>
      <w:outlineLvl w:val="3"/>
    </w:pPr>
    <w:rPr>
      <w:color w:val="666666"/>
      <w:sz w:val="24"/>
      <w:szCs w:val="24"/>
    </w:rPr>
  </w:style>
  <w:style w:type="paragraph" w:styleId="Heading5">
    <w:name w:val="heading 5"/>
    <w:basedOn w:val="Normal"/>
    <w:next w:val="Normal"/>
    <w:rsid w:val="002F4DED"/>
    <w:pPr>
      <w:keepNext/>
      <w:keepLines/>
      <w:spacing w:before="240" w:after="80"/>
      <w:outlineLvl w:val="4"/>
    </w:pPr>
    <w:rPr>
      <w:color w:val="666666"/>
    </w:rPr>
  </w:style>
  <w:style w:type="paragraph" w:styleId="Heading6">
    <w:name w:val="heading 6"/>
    <w:basedOn w:val="Normal"/>
    <w:next w:val="Normal"/>
    <w:rsid w:val="002F4D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4DED"/>
    <w:pPr>
      <w:keepNext/>
      <w:keepLines/>
      <w:spacing w:after="60"/>
    </w:pPr>
    <w:rPr>
      <w:sz w:val="52"/>
      <w:szCs w:val="52"/>
    </w:rPr>
  </w:style>
  <w:style w:type="paragraph" w:styleId="Subtitle">
    <w:name w:val="Subtitle"/>
    <w:basedOn w:val="Normal"/>
    <w:next w:val="Normal"/>
    <w:rsid w:val="002F4DED"/>
    <w:pPr>
      <w:keepNext/>
      <w:keepLines/>
      <w:spacing w:after="320"/>
    </w:pPr>
    <w:rPr>
      <w:color w:val="666666"/>
      <w:sz w:val="30"/>
      <w:szCs w:val="30"/>
    </w:rPr>
  </w:style>
  <w:style w:type="table" w:customStyle="1" w:styleId="1">
    <w:name w:val="1"/>
    <w:basedOn w:val="TableNormal"/>
    <w:rsid w:val="002F4DED"/>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5"/>
    <w:rPr>
      <w:rFonts w:ascii="Segoe UI" w:hAnsi="Segoe UI" w:cs="Segoe UI"/>
      <w:sz w:val="18"/>
      <w:szCs w:val="18"/>
    </w:rPr>
  </w:style>
  <w:style w:type="paragraph" w:styleId="ListParagraph">
    <w:name w:val="List Paragraph"/>
    <w:basedOn w:val="Normal"/>
    <w:uiPriority w:val="34"/>
    <w:qFormat/>
    <w:rsid w:val="009D6CE6"/>
    <w:pPr>
      <w:ind w:left="720"/>
      <w:contextualSpacing/>
    </w:pPr>
  </w:style>
  <w:style w:type="character" w:styleId="Hyperlink">
    <w:name w:val="Hyperlink"/>
    <w:basedOn w:val="DefaultParagraphFont"/>
    <w:uiPriority w:val="99"/>
    <w:semiHidden/>
    <w:unhideWhenUsed/>
    <w:rsid w:val="00692A09"/>
    <w:rPr>
      <w:color w:val="0000FF"/>
      <w:u w:val="single"/>
    </w:rPr>
  </w:style>
</w:styles>
</file>

<file path=word/webSettings.xml><?xml version="1.0" encoding="utf-8"?>
<w:webSettings xmlns:r="http://schemas.openxmlformats.org/officeDocument/2006/relationships" xmlns:w="http://schemas.openxmlformats.org/wordprocessingml/2006/main">
  <w:divs>
    <w:div w:id="947199359">
      <w:bodyDiv w:val="1"/>
      <w:marLeft w:val="0"/>
      <w:marRight w:val="0"/>
      <w:marTop w:val="0"/>
      <w:marBottom w:val="0"/>
      <w:divBdr>
        <w:top w:val="none" w:sz="0" w:space="0" w:color="auto"/>
        <w:left w:val="none" w:sz="0" w:space="0" w:color="auto"/>
        <w:bottom w:val="none" w:sz="0" w:space="0" w:color="auto"/>
        <w:right w:val="none" w:sz="0" w:space="0" w:color="auto"/>
      </w:divBdr>
    </w:div>
    <w:div w:id="165911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videnceforlearning.net/recoverycurricul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89CBE-79CB-46D1-8A84-3B324A25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ASugden.312</dc:creator>
  <cp:lastModifiedBy>tech</cp:lastModifiedBy>
  <cp:revision>14</cp:revision>
  <cp:lastPrinted>2022-09-15T04:42:00Z</cp:lastPrinted>
  <dcterms:created xsi:type="dcterms:W3CDTF">2022-09-14T15:45:00Z</dcterms:created>
  <dcterms:modified xsi:type="dcterms:W3CDTF">2022-09-15T06:07:00Z</dcterms:modified>
</cp:coreProperties>
</file>