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5150D" w:rsidR="00FA14AB" w:rsidP="00FA14AB" w:rsidRDefault="1DF5868A" w14:paraId="2CEC8629" w14:textId="3810390A">
      <w:pPr>
        <w:pStyle w:val="Header"/>
        <w:jc w:val="center"/>
        <w:rPr>
          <w:rFonts w:ascii="Arial" w:hAnsi="Arial" w:cs="Arial"/>
        </w:rPr>
      </w:pPr>
      <w:permStart w:edGrp="everyone" w:id="989204158"/>
      <w:permEnd w:id="989204158"/>
      <w:r w:rsidRPr="419AE8ED">
        <w:rPr>
          <w:rFonts w:ascii="Arial" w:hAnsi="Arial" w:cs="Arial"/>
        </w:rPr>
        <w:t>w</w:t>
      </w:r>
    </w:p>
    <w:p w:rsidRPr="00D5150D" w:rsidR="00FA14AB" w:rsidP="00FA14AB" w:rsidRDefault="00FA14AB" w14:paraId="08E39ECD" w14:textId="77777777">
      <w:pPr>
        <w:pStyle w:val="Header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7A7150C" wp14:editId="68AF186A">
            <wp:extent cx="2971800" cy="1818085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51" cy="183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4DBDA167" w:rsidP="4DBDA167" w:rsidRDefault="4DBDA167" w14:paraId="0A6D41E1" w14:textId="349F13F9">
      <w:pPr>
        <w:pStyle w:val="Header"/>
        <w:jc w:val="center"/>
        <w:rPr>
          <w:rFonts w:ascii="Arial" w:hAnsi="Arial" w:cs="Arial"/>
        </w:rPr>
      </w:pPr>
    </w:p>
    <w:p w:rsidR="4DBDA167" w:rsidP="4DBDA167" w:rsidRDefault="4DBDA167" w14:paraId="0AF79925" w14:textId="680FDE05">
      <w:pPr>
        <w:pStyle w:val="Header"/>
        <w:jc w:val="center"/>
        <w:rPr>
          <w:rFonts w:ascii="Arial" w:hAnsi="Arial" w:cs="Arial"/>
        </w:rPr>
      </w:pPr>
    </w:p>
    <w:p w:rsidR="4DBDA167" w:rsidP="4DBDA167" w:rsidRDefault="4DBDA167" w14:paraId="5CDA3DC6" w14:textId="257A1185"/>
    <w:p w:rsidRPr="003B6C98" w:rsidR="00B46790" w:rsidP="4DBDA167" w:rsidRDefault="00B46790" w14:paraId="56FECF51" w14:textId="5D5042FE">
      <w:pPr>
        <w:rPr>
          <w:rFonts w:ascii="Arial" w:hAnsi="Arial" w:cs="Arial"/>
        </w:rPr>
      </w:pPr>
      <w:r w:rsidRPr="003B6C98">
        <w:rPr>
          <w:rFonts w:ascii="Arial" w:hAnsi="Arial" w:cs="Arial"/>
        </w:rPr>
        <w:t>Parents/Carers/Young People</w:t>
      </w:r>
    </w:p>
    <w:p w:rsidRPr="003B6C98" w:rsidR="00B46790" w:rsidP="4DBDA167" w:rsidRDefault="00B46790" w14:paraId="06F2AE80" w14:textId="271D0EFC">
      <w:pPr>
        <w:rPr>
          <w:rFonts w:ascii="Arial" w:hAnsi="Arial" w:cs="Arial"/>
        </w:rPr>
      </w:pPr>
    </w:p>
    <w:p w:rsidRPr="003B6C98" w:rsidR="00B46790" w:rsidP="4DBDA167" w:rsidRDefault="00B46790" w14:paraId="20D4B303" w14:textId="77777777">
      <w:pPr>
        <w:rPr>
          <w:rFonts w:ascii="Arial" w:hAnsi="Arial" w:cs="Arial"/>
        </w:rPr>
      </w:pPr>
    </w:p>
    <w:p w:rsidRPr="003B6C98" w:rsidR="4DBDA167" w:rsidP="4DBDA167" w:rsidRDefault="4DBDA167" w14:paraId="00BD4D8B" w14:textId="05DB479D">
      <w:pPr>
        <w:rPr>
          <w:rFonts w:ascii="Arial" w:hAnsi="Arial" w:cs="Arial"/>
        </w:rPr>
      </w:pPr>
    </w:p>
    <w:p w:rsidR="670A9BB2" w:rsidP="6A6C4A04" w:rsidRDefault="670A9BB2" w14:paraId="0D86D81B" w14:textId="55230E4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6A6C4A04" w:rsidR="670A9BB2">
        <w:rPr>
          <w:rFonts w:ascii="Arial" w:hAnsi="Arial" w:cs="Arial"/>
        </w:rPr>
        <w:t>July 2026</w:t>
      </w:r>
    </w:p>
    <w:p w:rsidRPr="003B6C98" w:rsidR="00B46790" w:rsidP="4DBDA167" w:rsidRDefault="00B46790" w14:paraId="4DF1442F" w14:textId="77777777">
      <w:pPr>
        <w:rPr>
          <w:rFonts w:ascii="Arial" w:hAnsi="Arial" w:cs="Arial"/>
        </w:rPr>
      </w:pPr>
    </w:p>
    <w:p w:rsidRPr="003B6C98" w:rsidR="4DBDA167" w:rsidP="4DBDA167" w:rsidRDefault="4DBDA167" w14:paraId="5C2FA600" w14:textId="695CD8EC">
      <w:pPr>
        <w:rPr>
          <w:rFonts w:ascii="Arial" w:hAnsi="Arial" w:cs="Arial"/>
        </w:rPr>
      </w:pPr>
    </w:p>
    <w:p w:rsidRPr="003B6C98" w:rsidR="4DBDA167" w:rsidP="4DBDA167" w:rsidRDefault="4DBDA167" w14:paraId="5A042C58" w14:textId="19F35D5D">
      <w:pPr>
        <w:rPr>
          <w:rFonts w:ascii="Arial" w:hAnsi="Arial" w:cs="Arial"/>
        </w:rPr>
      </w:pPr>
      <w:r w:rsidRPr="003B6C98">
        <w:rPr>
          <w:rFonts w:ascii="Arial" w:hAnsi="Arial" w:cs="Arial"/>
        </w:rPr>
        <w:t>Dear Parent/</w:t>
      </w:r>
      <w:r w:rsidRPr="003B6C98" w:rsidR="00B46790">
        <w:rPr>
          <w:rFonts w:ascii="Arial" w:hAnsi="Arial" w:cs="Arial"/>
        </w:rPr>
        <w:t>Carer/</w:t>
      </w:r>
      <w:r w:rsidRPr="003B6C98">
        <w:rPr>
          <w:rFonts w:ascii="Arial" w:hAnsi="Arial" w:cs="Arial"/>
        </w:rPr>
        <w:t>Young Person</w:t>
      </w:r>
    </w:p>
    <w:p w:rsidRPr="003B6C98" w:rsidR="4DBDA167" w:rsidP="4DBDA167" w:rsidRDefault="4DBDA167" w14:paraId="78F76583" w14:textId="4325FC16">
      <w:pPr>
        <w:rPr>
          <w:rFonts w:ascii="Arial" w:hAnsi="Arial" w:cs="Arial"/>
        </w:rPr>
      </w:pPr>
    </w:p>
    <w:p w:rsidRPr="003B6C98" w:rsidR="00FA14AB" w:rsidP="00FA14AB" w:rsidRDefault="00FA14AB" w14:paraId="3CD61043" w14:textId="2BE9D1BF">
      <w:pPr>
        <w:pStyle w:val="BodyText"/>
        <w:widowControl/>
        <w:jc w:val="both"/>
        <w:rPr>
          <w:rFonts w:ascii="Arial" w:hAnsi="Arial" w:cs="Arial"/>
          <w:b/>
          <w:bCs/>
          <w:color w:val="auto"/>
        </w:rPr>
      </w:pPr>
      <w:r w:rsidRPr="003B6C98">
        <w:rPr>
          <w:rFonts w:ascii="Arial" w:hAnsi="Arial" w:cs="Arial"/>
          <w:b/>
          <w:bCs/>
          <w:color w:val="auto"/>
        </w:rPr>
        <w:t>PHASE TRANSFER 20</w:t>
      </w:r>
      <w:r w:rsidRPr="003B6C98" w:rsidR="00A96829">
        <w:rPr>
          <w:rFonts w:ascii="Arial" w:hAnsi="Arial" w:cs="Arial"/>
          <w:b/>
          <w:bCs/>
          <w:color w:val="auto"/>
        </w:rPr>
        <w:t>2</w:t>
      </w:r>
      <w:r w:rsidRPr="003B6C98" w:rsidR="00911C70">
        <w:rPr>
          <w:rFonts w:ascii="Arial" w:hAnsi="Arial" w:cs="Arial"/>
          <w:b/>
          <w:bCs/>
          <w:color w:val="auto"/>
        </w:rPr>
        <w:t>7</w:t>
      </w:r>
      <w:r w:rsidRPr="003B6C98">
        <w:rPr>
          <w:rFonts w:ascii="Arial" w:hAnsi="Arial" w:cs="Arial"/>
          <w:b/>
          <w:bCs/>
          <w:color w:val="auto"/>
        </w:rPr>
        <w:t>-20</w:t>
      </w:r>
      <w:r w:rsidRPr="003B6C98" w:rsidR="00A96829">
        <w:rPr>
          <w:rFonts w:ascii="Arial" w:hAnsi="Arial" w:cs="Arial"/>
          <w:b/>
          <w:bCs/>
          <w:color w:val="auto"/>
        </w:rPr>
        <w:t>2</w:t>
      </w:r>
      <w:r w:rsidRPr="003B6C98" w:rsidR="00D81DCD">
        <w:rPr>
          <w:rFonts w:ascii="Arial" w:hAnsi="Arial" w:cs="Arial"/>
          <w:b/>
          <w:bCs/>
          <w:color w:val="auto"/>
        </w:rPr>
        <w:t>8</w:t>
      </w:r>
    </w:p>
    <w:p w:rsidRPr="00C031C6" w:rsidR="00FA14AB" w:rsidP="00FA14AB" w:rsidRDefault="00FA14AB" w14:paraId="7B3ABC0B" w14:textId="77777777">
      <w:pPr>
        <w:pStyle w:val="BodyText"/>
        <w:widowControl/>
        <w:jc w:val="both"/>
        <w:rPr>
          <w:rFonts w:ascii="Arial" w:hAnsi="Arial" w:cs="Arial"/>
          <w:color w:val="000000" w:themeColor="text1"/>
        </w:rPr>
      </w:pPr>
    </w:p>
    <w:p w:rsidRPr="00C031C6" w:rsidR="00FA14AB" w:rsidP="00FA14AB" w:rsidRDefault="00FA14AB" w14:paraId="174CECCE" w14:textId="11FB573A">
      <w:pPr>
        <w:spacing w:line="300" w:lineRule="exact"/>
        <w:jc w:val="both"/>
        <w:rPr>
          <w:rFonts w:ascii="Arial" w:hAnsi="Arial" w:cs="Arial"/>
          <w:color w:val="000000" w:themeColor="text1"/>
        </w:rPr>
      </w:pPr>
      <w:r w:rsidRPr="00C031C6">
        <w:rPr>
          <w:rFonts w:ascii="Arial" w:hAnsi="Arial" w:cs="Arial"/>
          <w:color w:val="000000" w:themeColor="text1"/>
        </w:rPr>
        <w:t>Our records indicate that you</w:t>
      </w:r>
      <w:r w:rsidRPr="00C031C6" w:rsidR="00F1015E">
        <w:rPr>
          <w:rFonts w:ascii="Arial" w:hAnsi="Arial" w:cs="Arial"/>
          <w:color w:val="000000" w:themeColor="text1"/>
        </w:rPr>
        <w:t xml:space="preserve">/your young person has </w:t>
      </w:r>
      <w:r w:rsidRPr="00C031C6">
        <w:rPr>
          <w:rFonts w:ascii="Arial" w:hAnsi="Arial" w:cs="Arial"/>
          <w:color w:val="000000" w:themeColor="text1"/>
        </w:rPr>
        <w:t>an Education, Health and Care Pla</w:t>
      </w:r>
      <w:r w:rsidRPr="00C031C6" w:rsidR="006019F5">
        <w:rPr>
          <w:rFonts w:ascii="Arial" w:hAnsi="Arial" w:cs="Arial"/>
          <w:color w:val="000000" w:themeColor="text1"/>
        </w:rPr>
        <w:t xml:space="preserve">n who </w:t>
      </w:r>
      <w:r w:rsidRPr="00C031C6" w:rsidR="00912D00">
        <w:rPr>
          <w:rFonts w:ascii="Arial" w:hAnsi="Arial" w:cs="Arial"/>
          <w:color w:val="000000" w:themeColor="text1"/>
        </w:rPr>
        <w:t xml:space="preserve">will be </w:t>
      </w:r>
      <w:r w:rsidRPr="00C031C6" w:rsidR="006019F5">
        <w:rPr>
          <w:rFonts w:ascii="Arial" w:hAnsi="Arial" w:cs="Arial"/>
          <w:color w:val="000000" w:themeColor="text1"/>
        </w:rPr>
        <w:t>start</w:t>
      </w:r>
      <w:r w:rsidRPr="00C031C6" w:rsidR="00912D00">
        <w:rPr>
          <w:rFonts w:ascii="Arial" w:hAnsi="Arial" w:cs="Arial"/>
          <w:color w:val="000000" w:themeColor="text1"/>
        </w:rPr>
        <w:t>ing</w:t>
      </w:r>
      <w:r w:rsidRPr="00C031C6" w:rsidR="006019F5">
        <w:rPr>
          <w:rFonts w:ascii="Arial" w:hAnsi="Arial" w:cs="Arial"/>
          <w:color w:val="000000" w:themeColor="text1"/>
        </w:rPr>
        <w:t xml:space="preserve"> </w:t>
      </w:r>
      <w:r w:rsidRPr="00C031C6">
        <w:rPr>
          <w:rFonts w:ascii="Arial" w:hAnsi="Arial" w:cs="Arial"/>
          <w:color w:val="000000" w:themeColor="text1"/>
        </w:rPr>
        <w:t>a</w:t>
      </w:r>
      <w:r w:rsidRPr="00C031C6" w:rsidR="00912D00">
        <w:rPr>
          <w:rFonts w:ascii="Arial" w:hAnsi="Arial" w:cs="Arial"/>
          <w:color w:val="000000" w:themeColor="text1"/>
        </w:rPr>
        <w:t xml:space="preserve"> Post 16 </w:t>
      </w:r>
      <w:r w:rsidRPr="00C031C6">
        <w:rPr>
          <w:rFonts w:ascii="Arial" w:hAnsi="Arial" w:cs="Arial"/>
          <w:color w:val="000000" w:themeColor="text1"/>
        </w:rPr>
        <w:t>setting in September 202</w:t>
      </w:r>
      <w:r w:rsidRPr="00C031C6" w:rsidR="00D81DCD">
        <w:rPr>
          <w:rFonts w:ascii="Arial" w:hAnsi="Arial" w:cs="Arial"/>
          <w:color w:val="000000" w:themeColor="text1"/>
        </w:rPr>
        <w:t>7</w:t>
      </w:r>
      <w:r w:rsidRPr="00C031C6">
        <w:rPr>
          <w:rFonts w:ascii="Arial" w:hAnsi="Arial" w:cs="Arial"/>
          <w:color w:val="000000" w:themeColor="text1"/>
        </w:rPr>
        <w:t xml:space="preserve">. </w:t>
      </w:r>
      <w:r w:rsidRPr="00C031C6" w:rsidR="00A26FB8">
        <w:rPr>
          <w:rFonts w:ascii="Arial" w:hAnsi="Arial" w:cs="Arial"/>
          <w:color w:val="000000" w:themeColor="text1"/>
        </w:rPr>
        <w:t xml:space="preserve"> </w:t>
      </w:r>
      <w:r w:rsidRPr="00C031C6">
        <w:rPr>
          <w:rFonts w:ascii="Arial" w:hAnsi="Arial" w:cs="Arial"/>
          <w:color w:val="000000" w:themeColor="text1"/>
        </w:rPr>
        <w:t>I am writing to inform you that the Special Educational Needs</w:t>
      </w:r>
      <w:r w:rsidRPr="00C031C6" w:rsidR="009D5D29">
        <w:rPr>
          <w:rFonts w:ascii="Arial" w:hAnsi="Arial" w:cs="Arial"/>
          <w:color w:val="000000" w:themeColor="text1"/>
        </w:rPr>
        <w:t xml:space="preserve"> and Disability </w:t>
      </w:r>
      <w:r w:rsidRPr="00C031C6" w:rsidR="00CF1215">
        <w:rPr>
          <w:rFonts w:ascii="Arial" w:hAnsi="Arial" w:cs="Arial"/>
          <w:color w:val="000000" w:themeColor="text1"/>
        </w:rPr>
        <w:t xml:space="preserve">EHCP </w:t>
      </w:r>
      <w:r w:rsidRPr="00C031C6">
        <w:rPr>
          <w:rFonts w:ascii="Arial" w:hAnsi="Arial" w:cs="Arial"/>
          <w:color w:val="000000" w:themeColor="text1"/>
        </w:rPr>
        <w:t xml:space="preserve">Team </w:t>
      </w:r>
      <w:r w:rsidRPr="00C031C6" w:rsidR="002C1BBC">
        <w:rPr>
          <w:rFonts w:ascii="Arial" w:hAnsi="Arial" w:cs="Arial"/>
          <w:color w:val="000000" w:themeColor="text1"/>
        </w:rPr>
        <w:t xml:space="preserve">are </w:t>
      </w:r>
      <w:r w:rsidRPr="00C031C6">
        <w:rPr>
          <w:rFonts w:ascii="Arial" w:hAnsi="Arial" w:cs="Arial"/>
          <w:color w:val="000000" w:themeColor="text1"/>
        </w:rPr>
        <w:t>start</w:t>
      </w:r>
      <w:r w:rsidRPr="00C031C6" w:rsidR="002C1BBC">
        <w:rPr>
          <w:rFonts w:ascii="Arial" w:hAnsi="Arial" w:cs="Arial"/>
          <w:color w:val="000000" w:themeColor="text1"/>
        </w:rPr>
        <w:t>ing</w:t>
      </w:r>
      <w:r w:rsidRPr="00C031C6">
        <w:rPr>
          <w:rFonts w:ascii="Arial" w:hAnsi="Arial" w:cs="Arial"/>
          <w:color w:val="000000" w:themeColor="text1"/>
        </w:rPr>
        <w:t xml:space="preserve"> </w:t>
      </w:r>
      <w:r w:rsidRPr="00C031C6" w:rsidR="002C1BBC">
        <w:rPr>
          <w:rFonts w:ascii="Arial" w:hAnsi="Arial" w:cs="Arial"/>
          <w:color w:val="000000" w:themeColor="text1"/>
        </w:rPr>
        <w:t xml:space="preserve">to </w:t>
      </w:r>
      <w:r w:rsidRPr="00C031C6">
        <w:rPr>
          <w:rFonts w:ascii="Arial" w:hAnsi="Arial" w:cs="Arial"/>
          <w:color w:val="000000" w:themeColor="text1"/>
        </w:rPr>
        <w:t>carry</w:t>
      </w:r>
      <w:r w:rsidRPr="00C031C6">
        <w:rPr>
          <w:rFonts w:ascii="Arial" w:hAnsi="Arial" w:cs="Arial"/>
          <w:strike/>
          <w:color w:val="000000" w:themeColor="text1"/>
        </w:rPr>
        <w:t xml:space="preserve"> </w:t>
      </w:r>
      <w:r w:rsidRPr="00C031C6">
        <w:rPr>
          <w:rFonts w:ascii="Arial" w:hAnsi="Arial" w:cs="Arial"/>
          <w:color w:val="000000" w:themeColor="text1"/>
        </w:rPr>
        <w:t xml:space="preserve">out the phase transfer process for </w:t>
      </w:r>
      <w:r w:rsidRPr="00C031C6" w:rsidR="00FE060F">
        <w:rPr>
          <w:rFonts w:ascii="Arial" w:hAnsi="Arial" w:cs="Arial"/>
          <w:color w:val="000000" w:themeColor="text1"/>
        </w:rPr>
        <w:t xml:space="preserve">you or </w:t>
      </w:r>
      <w:r w:rsidRPr="00C031C6">
        <w:rPr>
          <w:rFonts w:ascii="Arial" w:hAnsi="Arial" w:cs="Arial"/>
          <w:color w:val="000000" w:themeColor="text1"/>
        </w:rPr>
        <w:t xml:space="preserve">your </w:t>
      </w:r>
      <w:r w:rsidRPr="00C031C6" w:rsidR="006019F5">
        <w:rPr>
          <w:rFonts w:ascii="Arial" w:hAnsi="Arial" w:cs="Arial"/>
          <w:color w:val="000000" w:themeColor="text1"/>
        </w:rPr>
        <w:t>young person</w:t>
      </w:r>
      <w:r w:rsidRPr="00C031C6">
        <w:rPr>
          <w:rFonts w:ascii="Arial" w:hAnsi="Arial" w:cs="Arial"/>
          <w:color w:val="000000" w:themeColor="text1"/>
        </w:rPr>
        <w:t xml:space="preserve">. </w:t>
      </w:r>
      <w:r w:rsidRPr="00C031C6" w:rsidR="00A26FB8">
        <w:rPr>
          <w:rFonts w:ascii="Arial" w:hAnsi="Arial" w:cs="Arial"/>
          <w:color w:val="000000" w:themeColor="text1"/>
        </w:rPr>
        <w:t xml:space="preserve"> </w:t>
      </w:r>
    </w:p>
    <w:p w:rsidRPr="003B6C98" w:rsidR="00FA14AB" w:rsidP="00FA14AB" w:rsidRDefault="00FA14AB" w14:paraId="6CBEAA09" w14:textId="77777777">
      <w:pPr>
        <w:spacing w:line="300" w:lineRule="exact"/>
        <w:jc w:val="both"/>
        <w:rPr>
          <w:rFonts w:ascii="Arial" w:hAnsi="Arial" w:cs="Arial"/>
        </w:rPr>
      </w:pPr>
    </w:p>
    <w:p w:rsidRPr="003B6C98" w:rsidR="00F1015E" w:rsidP="00FA14AB" w:rsidRDefault="00FA14AB" w14:paraId="0FD8744D" w14:textId="573F5DCD">
      <w:pPr>
        <w:spacing w:line="300" w:lineRule="exact"/>
        <w:jc w:val="both"/>
        <w:rPr>
          <w:rFonts w:ascii="Arial" w:hAnsi="Arial" w:cs="Arial"/>
        </w:rPr>
      </w:pPr>
      <w:r w:rsidRPr="003B6C98">
        <w:rPr>
          <w:rFonts w:ascii="Arial" w:hAnsi="Arial" w:cs="Arial"/>
        </w:rPr>
        <w:t xml:space="preserve">The Local Authority is required to name a placement for </w:t>
      </w:r>
      <w:r w:rsidRPr="003B6C98" w:rsidR="00C01430">
        <w:rPr>
          <w:rFonts w:ascii="Arial" w:hAnsi="Arial" w:cs="Arial"/>
        </w:rPr>
        <w:t>you</w:t>
      </w:r>
      <w:r w:rsidRPr="003B6C98" w:rsidR="001302BE">
        <w:rPr>
          <w:rFonts w:ascii="Arial" w:hAnsi="Arial" w:cs="Arial"/>
        </w:rPr>
        <w:t>/your young person</w:t>
      </w:r>
      <w:r w:rsidRPr="003B6C98" w:rsidR="00C01430">
        <w:rPr>
          <w:rFonts w:ascii="Arial" w:hAnsi="Arial" w:cs="Arial"/>
        </w:rPr>
        <w:t xml:space="preserve"> </w:t>
      </w:r>
      <w:r w:rsidRPr="003B6C98">
        <w:rPr>
          <w:rFonts w:ascii="Arial" w:hAnsi="Arial" w:cs="Arial"/>
        </w:rPr>
        <w:t xml:space="preserve">by </w:t>
      </w:r>
      <w:r w:rsidRPr="003B6C98" w:rsidR="001E217F">
        <w:rPr>
          <w:rFonts w:ascii="Arial" w:hAnsi="Arial" w:cs="Arial"/>
          <w:b/>
          <w:bCs/>
        </w:rPr>
        <w:t>31 March 202</w:t>
      </w:r>
      <w:r w:rsidRPr="003B6C98" w:rsidR="00FE060F">
        <w:rPr>
          <w:rFonts w:ascii="Arial" w:hAnsi="Arial" w:cs="Arial"/>
          <w:b/>
          <w:bCs/>
        </w:rPr>
        <w:t>7</w:t>
      </w:r>
      <w:r w:rsidRPr="003B6C98">
        <w:rPr>
          <w:rFonts w:ascii="Arial" w:hAnsi="Arial" w:cs="Arial"/>
        </w:rPr>
        <w:t>. This process would have been explained to</w:t>
      </w:r>
      <w:r w:rsidRPr="003B6C98" w:rsidR="00C01430">
        <w:rPr>
          <w:rFonts w:ascii="Arial" w:hAnsi="Arial" w:cs="Arial"/>
        </w:rPr>
        <w:t xml:space="preserve"> you</w:t>
      </w:r>
      <w:r w:rsidRPr="003B6C98">
        <w:rPr>
          <w:rFonts w:ascii="Arial" w:hAnsi="Arial" w:cs="Arial"/>
        </w:rPr>
        <w:t xml:space="preserve"> at the </w:t>
      </w:r>
      <w:r w:rsidRPr="003B6C98" w:rsidR="00FC59F5">
        <w:rPr>
          <w:rFonts w:ascii="Arial" w:hAnsi="Arial" w:cs="Arial"/>
        </w:rPr>
        <w:t>most recent</w:t>
      </w:r>
      <w:r w:rsidRPr="003B6C98">
        <w:rPr>
          <w:rFonts w:ascii="Arial" w:hAnsi="Arial" w:cs="Arial"/>
        </w:rPr>
        <w:t xml:space="preserve"> Annual </w:t>
      </w:r>
      <w:r w:rsidRPr="003B6C98" w:rsidR="002C5DC7">
        <w:rPr>
          <w:rFonts w:ascii="Arial" w:hAnsi="Arial" w:cs="Arial"/>
        </w:rPr>
        <w:t>R</w:t>
      </w:r>
      <w:r w:rsidRPr="003B6C98">
        <w:rPr>
          <w:rFonts w:ascii="Arial" w:hAnsi="Arial" w:cs="Arial"/>
        </w:rPr>
        <w:t>eview that would have taken place or</w:t>
      </w:r>
      <w:r w:rsidRPr="003B6C98" w:rsidR="003541C6">
        <w:rPr>
          <w:rFonts w:ascii="Arial" w:hAnsi="Arial" w:cs="Arial"/>
        </w:rPr>
        <w:t xml:space="preserve"> is</w:t>
      </w:r>
      <w:r w:rsidRPr="003B6C98">
        <w:rPr>
          <w:rFonts w:ascii="Arial" w:hAnsi="Arial" w:cs="Arial"/>
        </w:rPr>
        <w:t xml:space="preserve"> taking place in the very near future.</w:t>
      </w:r>
      <w:r w:rsidRPr="003B6C98" w:rsidR="0077533D">
        <w:rPr>
          <w:rFonts w:ascii="Arial" w:hAnsi="Arial" w:cs="Arial"/>
        </w:rPr>
        <w:t xml:space="preserve">  If you are not already aware of this process you can </w:t>
      </w:r>
      <w:r w:rsidRPr="003B6C98" w:rsidR="00A277B4">
        <w:rPr>
          <w:rFonts w:ascii="Arial" w:hAnsi="Arial" w:cs="Arial"/>
        </w:rPr>
        <w:t xml:space="preserve">speak to </w:t>
      </w:r>
      <w:r w:rsidRPr="003B6C98" w:rsidR="0077533D">
        <w:rPr>
          <w:rFonts w:ascii="Arial" w:hAnsi="Arial" w:cs="Arial"/>
        </w:rPr>
        <w:t xml:space="preserve">your allocated Education Health Care Co-Ordinator or speak to SENDIAS (Special Educational Needs and Disability </w:t>
      </w:r>
      <w:r w:rsidRPr="003B6C98" w:rsidR="00F374BD">
        <w:rPr>
          <w:rFonts w:ascii="Arial" w:hAnsi="Arial" w:cs="Arial"/>
        </w:rPr>
        <w:t xml:space="preserve">Information and Advice Support Service on 01895 277001 or </w:t>
      </w:r>
      <w:hyperlink w:history="1" r:id="rId11">
        <w:r w:rsidRPr="003B6C98" w:rsidR="00A027F7">
          <w:rPr>
            <w:rStyle w:val="Hyperlink"/>
            <w:rFonts w:ascii="Arial" w:hAnsi="Arial" w:cs="Arial"/>
          </w:rPr>
          <w:t>sendiass@hillingdon.gov.uk</w:t>
        </w:r>
      </w:hyperlink>
      <w:r w:rsidRPr="003B6C98" w:rsidR="00F374BD">
        <w:rPr>
          <w:rFonts w:ascii="Arial" w:hAnsi="Arial" w:cs="Arial"/>
        </w:rPr>
        <w:t>.</w:t>
      </w:r>
    </w:p>
    <w:p w:rsidRPr="003B6C98" w:rsidR="00A027F7" w:rsidP="00FA14AB" w:rsidRDefault="00A027F7" w14:paraId="791849A2" w14:textId="77777777">
      <w:pPr>
        <w:spacing w:line="300" w:lineRule="exact"/>
        <w:jc w:val="both"/>
        <w:rPr>
          <w:rFonts w:ascii="Arial" w:hAnsi="Arial" w:cs="Arial"/>
        </w:rPr>
      </w:pPr>
    </w:p>
    <w:p w:rsidRPr="003B6C98" w:rsidR="00A027F7" w:rsidP="00FA14AB" w:rsidRDefault="006270D0" w14:paraId="6FDE8894" w14:textId="2058A3A2">
      <w:pPr>
        <w:spacing w:line="300" w:lineRule="exact"/>
        <w:jc w:val="both"/>
        <w:rPr>
          <w:rFonts w:ascii="Arial" w:hAnsi="Arial" w:cs="Arial"/>
        </w:rPr>
      </w:pPr>
      <w:r w:rsidRPr="003B6C98">
        <w:rPr>
          <w:rFonts w:ascii="Arial" w:hAnsi="Arial" w:cs="Arial"/>
        </w:rPr>
        <w:t xml:space="preserve">If an Annual Review has still not been arranged for this </w:t>
      </w:r>
      <w:r w:rsidRPr="00C031C6" w:rsidR="0036537E">
        <w:rPr>
          <w:rFonts w:ascii="Arial" w:hAnsi="Arial" w:cs="Arial"/>
          <w:color w:val="000000" w:themeColor="text1"/>
        </w:rPr>
        <w:t>academ</w:t>
      </w:r>
      <w:r w:rsidRPr="00C031C6" w:rsidR="00A6405E">
        <w:rPr>
          <w:rFonts w:ascii="Arial" w:hAnsi="Arial" w:cs="Arial"/>
          <w:color w:val="000000" w:themeColor="text1"/>
        </w:rPr>
        <w:t>ic</w:t>
      </w:r>
      <w:r w:rsidRPr="00C031C6" w:rsidR="0036537E">
        <w:rPr>
          <w:rFonts w:ascii="Arial" w:hAnsi="Arial" w:cs="Arial"/>
          <w:color w:val="000000" w:themeColor="text1"/>
        </w:rPr>
        <w:t xml:space="preserve"> </w:t>
      </w:r>
      <w:r w:rsidRPr="00C031C6" w:rsidR="00381FD1">
        <w:rPr>
          <w:rFonts w:ascii="Arial" w:hAnsi="Arial" w:cs="Arial"/>
          <w:color w:val="000000" w:themeColor="text1"/>
        </w:rPr>
        <w:t>year,</w:t>
      </w:r>
      <w:r w:rsidRPr="00C031C6" w:rsidR="0036537E">
        <w:rPr>
          <w:rFonts w:ascii="Arial" w:hAnsi="Arial" w:cs="Arial"/>
          <w:color w:val="000000" w:themeColor="text1"/>
        </w:rPr>
        <w:t xml:space="preserve"> </w:t>
      </w:r>
      <w:r w:rsidRPr="003B6C98">
        <w:rPr>
          <w:rFonts w:ascii="Arial" w:hAnsi="Arial" w:cs="Arial"/>
        </w:rPr>
        <w:t xml:space="preserve">please speak </w:t>
      </w:r>
      <w:r w:rsidRPr="00C031C6">
        <w:rPr>
          <w:rFonts w:ascii="Arial" w:hAnsi="Arial" w:cs="Arial"/>
          <w:color w:val="000000" w:themeColor="text1"/>
        </w:rPr>
        <w:t xml:space="preserve">to the </w:t>
      </w:r>
      <w:r w:rsidRPr="00C031C6" w:rsidR="0036537E">
        <w:rPr>
          <w:rFonts w:ascii="Arial" w:hAnsi="Arial" w:cs="Arial"/>
          <w:color w:val="000000" w:themeColor="text1"/>
        </w:rPr>
        <w:t xml:space="preserve">Schools </w:t>
      </w:r>
      <w:r w:rsidRPr="003B6C98">
        <w:rPr>
          <w:rFonts w:ascii="Arial" w:hAnsi="Arial" w:cs="Arial"/>
        </w:rPr>
        <w:t>SENCO to ensure this will be taking place.</w:t>
      </w:r>
    </w:p>
    <w:p w:rsidRPr="003B6C98" w:rsidR="00F1015E" w:rsidP="00FA14AB" w:rsidRDefault="00F1015E" w14:paraId="559455D4" w14:textId="77777777">
      <w:pPr>
        <w:spacing w:line="300" w:lineRule="exact"/>
        <w:jc w:val="both"/>
        <w:rPr>
          <w:rFonts w:ascii="Arial" w:hAnsi="Arial" w:cs="Arial"/>
        </w:rPr>
      </w:pPr>
    </w:p>
    <w:p w:rsidRPr="003B6C98" w:rsidR="00FA14AB" w:rsidP="00FA14AB" w:rsidRDefault="00FA14AB" w14:paraId="0EF868CE" w14:textId="637EA7A5">
      <w:pPr>
        <w:spacing w:line="300" w:lineRule="exact"/>
        <w:jc w:val="both"/>
        <w:rPr>
          <w:rFonts w:ascii="Arial" w:hAnsi="Arial" w:cs="Arial"/>
          <w:color w:val="00B050"/>
        </w:rPr>
      </w:pPr>
      <w:r w:rsidRPr="003B6C98">
        <w:rPr>
          <w:rFonts w:ascii="Arial" w:hAnsi="Arial" w:cs="Arial"/>
        </w:rPr>
        <w:t xml:space="preserve">We are writing to you now </w:t>
      </w:r>
      <w:r w:rsidRPr="003B6C98" w:rsidR="00C01430">
        <w:rPr>
          <w:rFonts w:ascii="Arial" w:hAnsi="Arial" w:cs="Arial"/>
        </w:rPr>
        <w:t xml:space="preserve">to </w:t>
      </w:r>
      <w:r w:rsidRPr="003B6C98">
        <w:rPr>
          <w:rFonts w:ascii="Arial" w:hAnsi="Arial" w:cs="Arial"/>
        </w:rPr>
        <w:t xml:space="preserve">gather </w:t>
      </w:r>
      <w:r w:rsidR="00C031C6">
        <w:rPr>
          <w:rFonts w:ascii="Arial" w:hAnsi="Arial" w:cs="Arial"/>
        </w:rPr>
        <w:t xml:space="preserve">your </w:t>
      </w:r>
      <w:r w:rsidRPr="003B6C98">
        <w:rPr>
          <w:rFonts w:ascii="Arial" w:hAnsi="Arial" w:cs="Arial"/>
        </w:rPr>
        <w:t>preferences for September 202</w:t>
      </w:r>
      <w:r w:rsidRPr="003B6C98" w:rsidR="00FA20FC">
        <w:rPr>
          <w:rFonts w:ascii="Arial" w:hAnsi="Arial" w:cs="Arial"/>
        </w:rPr>
        <w:t>7</w:t>
      </w:r>
      <w:r w:rsidRPr="003B6C98">
        <w:rPr>
          <w:rFonts w:ascii="Arial" w:hAnsi="Arial" w:cs="Arial"/>
        </w:rPr>
        <w:t xml:space="preserve">. </w:t>
      </w:r>
      <w:r w:rsidRPr="00C031C6" w:rsidR="002F6D0B">
        <w:rPr>
          <w:rFonts w:ascii="Arial" w:hAnsi="Arial" w:cs="Arial"/>
          <w:color w:val="000000" w:themeColor="text1"/>
        </w:rPr>
        <w:t xml:space="preserve">You may have provided this at you most recent annual review but </w:t>
      </w:r>
      <w:r w:rsidRPr="00C031C6" w:rsidR="00F7126B">
        <w:rPr>
          <w:rFonts w:ascii="Arial" w:hAnsi="Arial" w:cs="Arial"/>
          <w:color w:val="000000" w:themeColor="text1"/>
        </w:rPr>
        <w:t xml:space="preserve">we would </w:t>
      </w:r>
      <w:r w:rsidRPr="00C031C6" w:rsidR="00FF0532">
        <w:rPr>
          <w:rFonts w:ascii="Arial" w:hAnsi="Arial" w:cs="Arial"/>
          <w:color w:val="000000" w:themeColor="text1"/>
        </w:rPr>
        <w:t xml:space="preserve">request for this to also be completed in response to this letter. </w:t>
      </w:r>
      <w:r w:rsidRPr="00C031C6" w:rsidR="00F7126B">
        <w:rPr>
          <w:rFonts w:ascii="Arial" w:hAnsi="Arial" w:cs="Arial"/>
          <w:color w:val="000000" w:themeColor="text1"/>
        </w:rPr>
        <w:t xml:space="preserve"> </w:t>
      </w:r>
      <w:r w:rsidR="00C031C6">
        <w:rPr>
          <w:rFonts w:ascii="Arial" w:hAnsi="Arial" w:cs="Arial"/>
          <w:color w:val="000000" w:themeColor="text1"/>
        </w:rPr>
        <w:t xml:space="preserve">If you are not sure yet, you can still complete this form and send it back to us. </w:t>
      </w:r>
    </w:p>
    <w:p w:rsidRPr="003B6C98" w:rsidR="6751C777" w:rsidP="6751C777" w:rsidRDefault="6751C777" w14:paraId="67CF511C" w14:textId="5DEE1922">
      <w:pPr>
        <w:spacing w:line="300" w:lineRule="exact"/>
        <w:jc w:val="both"/>
        <w:rPr>
          <w:rFonts w:ascii="Arial" w:hAnsi="Arial" w:cs="Arial"/>
        </w:rPr>
      </w:pPr>
    </w:p>
    <w:p w:rsidRPr="003B6C98" w:rsidR="00FA14AB" w:rsidP="00FA14AB" w:rsidRDefault="0027647D" w14:paraId="6AD95032" w14:textId="63CA16D6">
      <w:pPr>
        <w:spacing w:line="300" w:lineRule="exact"/>
        <w:jc w:val="both"/>
        <w:rPr>
          <w:rFonts w:ascii="Arial" w:hAnsi="Arial" w:cs="Arial"/>
        </w:rPr>
      </w:pPr>
      <w:r w:rsidRPr="003B6C98">
        <w:rPr>
          <w:rFonts w:ascii="Arial" w:hAnsi="Arial" w:cs="Arial"/>
        </w:rPr>
        <w:t xml:space="preserve">Please find </w:t>
      </w:r>
      <w:r w:rsidRPr="003B6C98" w:rsidR="00FA14AB">
        <w:rPr>
          <w:rFonts w:ascii="Arial" w:hAnsi="Arial" w:cs="Arial"/>
        </w:rPr>
        <w:t xml:space="preserve">enclosed a preference form for you to complete and send back to us. </w:t>
      </w:r>
    </w:p>
    <w:p w:rsidRPr="003B6C98" w:rsidR="00726FE8" w:rsidP="00726FE8" w:rsidRDefault="00726FE8" w14:paraId="07A302B8" w14:textId="301FCCD0">
      <w:pPr>
        <w:rPr>
          <w:rFonts w:ascii="Arial" w:hAnsi="Arial" w:cs="Arial"/>
        </w:rPr>
      </w:pPr>
    </w:p>
    <w:p w:rsidRPr="003B6C98" w:rsidR="00FA14AB" w:rsidP="00FA14AB" w:rsidRDefault="00FA14AB" w14:paraId="2DE67232" w14:textId="77777777">
      <w:pPr>
        <w:spacing w:line="300" w:lineRule="exact"/>
        <w:jc w:val="both"/>
        <w:rPr>
          <w:rFonts w:ascii="Arial" w:hAnsi="Arial" w:cs="Arial"/>
        </w:rPr>
      </w:pPr>
    </w:p>
    <w:p w:rsidRPr="003B6C98" w:rsidR="00FA14AB" w:rsidP="00FA14AB" w:rsidRDefault="00FA14AB" w14:paraId="7CB7AE85" w14:textId="21548F87">
      <w:pPr>
        <w:spacing w:line="300" w:lineRule="exact"/>
        <w:jc w:val="both"/>
        <w:rPr>
          <w:rFonts w:ascii="Arial" w:hAnsi="Arial" w:cs="Arial"/>
        </w:rPr>
      </w:pPr>
      <w:r w:rsidRPr="003B6C98">
        <w:rPr>
          <w:rFonts w:ascii="Arial" w:hAnsi="Arial" w:cs="Arial"/>
          <w:b/>
        </w:rPr>
        <w:t xml:space="preserve">The </w:t>
      </w:r>
      <w:r w:rsidRPr="003B6C98" w:rsidR="00151D1B">
        <w:rPr>
          <w:rFonts w:ascii="Arial" w:hAnsi="Arial" w:cs="Arial"/>
          <w:b/>
        </w:rPr>
        <w:t>Lo</w:t>
      </w:r>
      <w:r w:rsidRPr="003B6C98">
        <w:rPr>
          <w:rFonts w:ascii="Arial" w:hAnsi="Arial" w:cs="Arial"/>
          <w:b/>
        </w:rPr>
        <w:t xml:space="preserve">cal </w:t>
      </w:r>
      <w:r w:rsidRPr="003B6C98" w:rsidR="00151D1B">
        <w:rPr>
          <w:rFonts w:ascii="Arial" w:hAnsi="Arial" w:cs="Arial"/>
          <w:b/>
        </w:rPr>
        <w:t>A</w:t>
      </w:r>
      <w:r w:rsidRPr="003B6C98">
        <w:rPr>
          <w:rFonts w:ascii="Arial" w:hAnsi="Arial" w:cs="Arial"/>
          <w:b/>
        </w:rPr>
        <w:t>uthority will be consulting with the nearest appropriate</w:t>
      </w:r>
      <w:r w:rsidRPr="003B6C98" w:rsidR="003B2199">
        <w:rPr>
          <w:rFonts w:ascii="Arial" w:hAnsi="Arial" w:cs="Arial"/>
          <w:b/>
        </w:rPr>
        <w:t xml:space="preserve"> setting</w:t>
      </w:r>
      <w:r w:rsidRPr="003B6C98">
        <w:rPr>
          <w:rFonts w:ascii="Arial" w:hAnsi="Arial" w:cs="Arial"/>
          <w:b/>
        </w:rPr>
        <w:t xml:space="preserve"> for all students, even if this school</w:t>
      </w:r>
      <w:r w:rsidRPr="003B6C98" w:rsidR="00387DD5">
        <w:rPr>
          <w:rFonts w:ascii="Arial" w:hAnsi="Arial" w:cs="Arial"/>
          <w:b/>
        </w:rPr>
        <w:t xml:space="preserve">/College is </w:t>
      </w:r>
      <w:r w:rsidRPr="003B6C98">
        <w:rPr>
          <w:rFonts w:ascii="Arial" w:hAnsi="Arial" w:cs="Arial"/>
          <w:b/>
        </w:rPr>
        <w:t>not listed</w:t>
      </w:r>
      <w:r w:rsidR="00C031C6">
        <w:rPr>
          <w:rFonts w:ascii="Arial" w:hAnsi="Arial" w:cs="Arial"/>
          <w:b/>
        </w:rPr>
        <w:t xml:space="preserve"> as your preference</w:t>
      </w:r>
      <w:r w:rsidRPr="003B6C98">
        <w:rPr>
          <w:rFonts w:ascii="Arial" w:hAnsi="Arial" w:cs="Arial"/>
          <w:b/>
        </w:rPr>
        <w:t>.</w:t>
      </w:r>
      <w:r w:rsidRPr="003B6C98">
        <w:rPr>
          <w:rFonts w:ascii="Arial" w:hAnsi="Arial" w:cs="Arial"/>
        </w:rPr>
        <w:t xml:space="preserve"> In addition, where independent settings are requested as a preference, the </w:t>
      </w:r>
      <w:r w:rsidRPr="003B6C98" w:rsidR="001E780A">
        <w:rPr>
          <w:rFonts w:ascii="Arial" w:hAnsi="Arial" w:cs="Arial"/>
        </w:rPr>
        <w:t>L</w:t>
      </w:r>
      <w:r w:rsidRPr="003B6C98">
        <w:rPr>
          <w:rFonts w:ascii="Arial" w:hAnsi="Arial" w:cs="Arial"/>
        </w:rPr>
        <w:t xml:space="preserve">ocal </w:t>
      </w:r>
      <w:r w:rsidRPr="003B6C98" w:rsidR="001E780A">
        <w:rPr>
          <w:rFonts w:ascii="Arial" w:hAnsi="Arial" w:cs="Arial"/>
        </w:rPr>
        <w:t>A</w:t>
      </w:r>
      <w:r w:rsidRPr="003B6C98">
        <w:rPr>
          <w:rFonts w:ascii="Arial" w:hAnsi="Arial" w:cs="Arial"/>
        </w:rPr>
        <w:t>uthority has a right to consult with appropriate maintained settings to establish whether</w:t>
      </w:r>
      <w:r w:rsidRPr="003B6C98" w:rsidR="00932CE6">
        <w:rPr>
          <w:rFonts w:ascii="Arial" w:hAnsi="Arial" w:cs="Arial"/>
        </w:rPr>
        <w:t xml:space="preserve"> a</w:t>
      </w:r>
      <w:r w:rsidRPr="003B6C98">
        <w:rPr>
          <w:rFonts w:ascii="Arial" w:hAnsi="Arial" w:cs="Arial"/>
        </w:rPr>
        <w:t xml:space="preserve"> placement is an efficient use of resource.</w:t>
      </w:r>
    </w:p>
    <w:p w:rsidRPr="003B6C98" w:rsidR="0032589D" w:rsidP="00FA14AB" w:rsidRDefault="0032589D" w14:paraId="4D180EED" w14:textId="77777777">
      <w:pPr>
        <w:spacing w:line="300" w:lineRule="exact"/>
        <w:jc w:val="both"/>
        <w:rPr>
          <w:rFonts w:ascii="Arial" w:hAnsi="Arial" w:cs="Arial"/>
        </w:rPr>
      </w:pPr>
    </w:p>
    <w:p w:rsidRPr="00C031C6" w:rsidR="00FE6B87" w:rsidP="00FE6B87" w:rsidRDefault="00FA14AB" w14:paraId="10657E4B" w14:textId="30DFF337">
      <w:pPr>
        <w:spacing w:line="300" w:lineRule="exact"/>
        <w:jc w:val="both"/>
        <w:rPr>
          <w:rFonts w:ascii="Arial" w:hAnsi="Arial" w:cs="Arial"/>
          <w:color w:val="000000" w:themeColor="text1"/>
        </w:rPr>
      </w:pPr>
      <w:r w:rsidRPr="00C031C6">
        <w:rPr>
          <w:rFonts w:ascii="Arial" w:hAnsi="Arial" w:cs="Arial"/>
          <w:color w:val="000000" w:themeColor="text1"/>
        </w:rPr>
        <w:t xml:space="preserve">If </w:t>
      </w:r>
      <w:r w:rsidRPr="00C031C6" w:rsidR="008611C3">
        <w:rPr>
          <w:rFonts w:ascii="Arial" w:hAnsi="Arial" w:cs="Arial"/>
          <w:color w:val="000000" w:themeColor="text1"/>
        </w:rPr>
        <w:t>you do</w:t>
      </w:r>
      <w:r w:rsidRPr="00C031C6">
        <w:rPr>
          <w:rFonts w:ascii="Arial" w:hAnsi="Arial" w:cs="Arial"/>
          <w:color w:val="000000" w:themeColor="text1"/>
        </w:rPr>
        <w:t xml:space="preserve"> not have a preference</w:t>
      </w:r>
      <w:r w:rsidRPr="00C031C6" w:rsidR="00313E3C">
        <w:rPr>
          <w:rFonts w:ascii="Arial" w:hAnsi="Arial" w:cs="Arial"/>
          <w:color w:val="000000" w:themeColor="text1"/>
        </w:rPr>
        <w:t xml:space="preserve"> or your young person wishes to remain at their current setting</w:t>
      </w:r>
      <w:r w:rsidRPr="00C031C6" w:rsidR="00262253">
        <w:rPr>
          <w:rFonts w:ascii="Arial" w:hAnsi="Arial" w:cs="Arial"/>
          <w:color w:val="000000" w:themeColor="text1"/>
        </w:rPr>
        <w:t xml:space="preserve"> sixth form</w:t>
      </w:r>
      <w:r w:rsidRPr="00C031C6">
        <w:rPr>
          <w:rFonts w:ascii="Arial" w:hAnsi="Arial" w:cs="Arial"/>
          <w:color w:val="000000" w:themeColor="text1"/>
        </w:rPr>
        <w:t>, please</w:t>
      </w:r>
      <w:r w:rsidRPr="00C031C6" w:rsidR="00B271EB">
        <w:rPr>
          <w:rFonts w:ascii="Arial" w:hAnsi="Arial" w:cs="Arial"/>
          <w:color w:val="000000" w:themeColor="text1"/>
        </w:rPr>
        <w:t xml:space="preserve"> </w:t>
      </w:r>
      <w:r w:rsidRPr="00C031C6">
        <w:rPr>
          <w:rFonts w:ascii="Arial" w:hAnsi="Arial" w:cs="Arial"/>
          <w:color w:val="000000" w:themeColor="text1"/>
        </w:rPr>
        <w:t>return the form</w:t>
      </w:r>
      <w:r w:rsidRPr="00C031C6" w:rsidR="004851A6">
        <w:rPr>
          <w:rFonts w:ascii="Arial" w:hAnsi="Arial" w:cs="Arial"/>
          <w:color w:val="000000" w:themeColor="text1"/>
        </w:rPr>
        <w:t xml:space="preserve"> and let us know this</w:t>
      </w:r>
      <w:r w:rsidRPr="00C031C6" w:rsidR="00313E3C">
        <w:rPr>
          <w:rFonts w:ascii="Arial" w:hAnsi="Arial" w:cs="Arial"/>
          <w:color w:val="000000" w:themeColor="text1"/>
        </w:rPr>
        <w:t xml:space="preserve">. </w:t>
      </w:r>
      <w:r w:rsidRPr="00C031C6" w:rsidR="002432C2">
        <w:rPr>
          <w:rFonts w:ascii="Arial" w:hAnsi="Arial" w:cs="Arial"/>
          <w:color w:val="000000" w:themeColor="text1"/>
        </w:rPr>
        <w:t>However,</w:t>
      </w:r>
      <w:r w:rsidRPr="00C031C6" w:rsidR="004744D8">
        <w:rPr>
          <w:rFonts w:ascii="Arial" w:hAnsi="Arial" w:cs="Arial"/>
          <w:color w:val="000000" w:themeColor="text1"/>
        </w:rPr>
        <w:t xml:space="preserve"> </w:t>
      </w:r>
      <w:r w:rsidRPr="00C031C6" w:rsidR="0074349C">
        <w:rPr>
          <w:rFonts w:ascii="Arial" w:hAnsi="Arial" w:cs="Arial"/>
          <w:color w:val="000000" w:themeColor="text1"/>
        </w:rPr>
        <w:t>it is also important for you to know that</w:t>
      </w:r>
      <w:r w:rsidRPr="00C031C6" w:rsidR="00D24319">
        <w:rPr>
          <w:rFonts w:ascii="Arial" w:hAnsi="Arial" w:cs="Arial"/>
          <w:color w:val="000000" w:themeColor="text1"/>
        </w:rPr>
        <w:t xml:space="preserve"> </w:t>
      </w:r>
      <w:r w:rsidRPr="00C031C6" w:rsidR="008E27BC">
        <w:rPr>
          <w:rFonts w:ascii="Arial" w:hAnsi="Arial" w:cs="Arial"/>
          <w:color w:val="000000" w:themeColor="text1"/>
        </w:rPr>
        <w:t xml:space="preserve">this will need to be a decision taken by </w:t>
      </w:r>
      <w:r w:rsidRPr="00C031C6" w:rsidR="00330C58">
        <w:rPr>
          <w:rFonts w:ascii="Arial" w:hAnsi="Arial" w:cs="Arial"/>
          <w:color w:val="000000" w:themeColor="text1"/>
        </w:rPr>
        <w:t>SEND Muti</w:t>
      </w:r>
      <w:r w:rsidR="00FF3612">
        <w:rPr>
          <w:rFonts w:ascii="Arial" w:hAnsi="Arial" w:cs="Arial"/>
          <w:color w:val="000000" w:themeColor="text1"/>
        </w:rPr>
        <w:t>-</w:t>
      </w:r>
      <w:r w:rsidRPr="00C031C6" w:rsidR="00FE6B87">
        <w:rPr>
          <w:rFonts w:ascii="Arial" w:hAnsi="Arial" w:cs="Arial"/>
          <w:color w:val="000000" w:themeColor="text1"/>
        </w:rPr>
        <w:t>disciplinary</w:t>
      </w:r>
      <w:r w:rsidRPr="00C031C6" w:rsidR="00330C58">
        <w:rPr>
          <w:rFonts w:ascii="Arial" w:hAnsi="Arial" w:cs="Arial"/>
          <w:color w:val="000000" w:themeColor="text1"/>
        </w:rPr>
        <w:t xml:space="preserve"> </w:t>
      </w:r>
      <w:r w:rsidRPr="00C031C6" w:rsidR="008E27BC">
        <w:rPr>
          <w:rFonts w:ascii="Arial" w:hAnsi="Arial" w:cs="Arial"/>
          <w:color w:val="000000" w:themeColor="text1"/>
        </w:rPr>
        <w:t>panel.</w:t>
      </w:r>
      <w:r w:rsidRPr="00C031C6" w:rsidR="00FE6B87">
        <w:rPr>
          <w:rFonts w:ascii="Arial" w:hAnsi="Arial" w:cs="Arial"/>
          <w:color w:val="000000" w:themeColor="text1"/>
        </w:rPr>
        <w:t xml:space="preserve"> </w:t>
      </w:r>
    </w:p>
    <w:p w:rsidRPr="003B6C98" w:rsidR="00FA14AB" w:rsidP="00FA14AB" w:rsidRDefault="00FA14AB" w14:paraId="3092113D" w14:textId="77777777">
      <w:pPr>
        <w:spacing w:line="300" w:lineRule="exact"/>
        <w:jc w:val="both"/>
        <w:rPr>
          <w:rFonts w:ascii="Arial" w:hAnsi="Arial" w:cs="Arial"/>
        </w:rPr>
      </w:pPr>
    </w:p>
    <w:p w:rsidR="00C031C6" w:rsidP="00FA14AB" w:rsidRDefault="00FA14AB" w14:paraId="2EC314F8" w14:textId="77777777">
      <w:pPr>
        <w:jc w:val="both"/>
        <w:rPr>
          <w:rFonts w:ascii="Arial" w:hAnsi="Arial" w:cs="Arial"/>
          <w:color w:val="00B050"/>
        </w:rPr>
      </w:pPr>
      <w:r w:rsidRPr="003B6C98">
        <w:rPr>
          <w:rFonts w:ascii="Arial" w:hAnsi="Arial" w:cs="Arial"/>
        </w:rPr>
        <w:t xml:space="preserve">If </w:t>
      </w:r>
      <w:r w:rsidRPr="003B6C98" w:rsidR="008611C3">
        <w:rPr>
          <w:rFonts w:ascii="Arial" w:hAnsi="Arial" w:cs="Arial"/>
        </w:rPr>
        <w:t xml:space="preserve">you </w:t>
      </w:r>
      <w:r w:rsidRPr="003B6C98">
        <w:rPr>
          <w:rFonts w:ascii="Arial" w:hAnsi="Arial" w:cs="Arial"/>
        </w:rPr>
        <w:t>would like support with this process</w:t>
      </w:r>
      <w:r w:rsidRPr="003B6C98" w:rsidR="00B40FFE">
        <w:rPr>
          <w:rFonts w:ascii="Arial" w:hAnsi="Arial" w:cs="Arial"/>
        </w:rPr>
        <w:t>,</w:t>
      </w:r>
      <w:r w:rsidRPr="003B6C98">
        <w:rPr>
          <w:rFonts w:ascii="Arial" w:hAnsi="Arial" w:cs="Arial"/>
        </w:rPr>
        <w:t xml:space="preserve"> you can contact </w:t>
      </w:r>
      <w:r w:rsidRPr="003B6C98">
        <w:rPr>
          <w:rFonts w:ascii="Arial" w:hAnsi="Arial" w:cs="Arial"/>
          <w:shd w:val="clear" w:color="auto" w:fill="FFFFFF"/>
        </w:rPr>
        <w:t>SEND Information, Advice and Support Service (SENDIASS)</w:t>
      </w:r>
      <w:r w:rsidRPr="003B6C98">
        <w:rPr>
          <w:rFonts w:ascii="Arial" w:hAnsi="Arial" w:cs="Arial"/>
        </w:rPr>
        <w:t xml:space="preserve"> on 01895 277001</w:t>
      </w:r>
      <w:r w:rsidRPr="003B6C98" w:rsidR="009D5DAB">
        <w:rPr>
          <w:rFonts w:ascii="Arial" w:hAnsi="Arial" w:cs="Arial"/>
        </w:rPr>
        <w:t xml:space="preserve"> or </w:t>
      </w:r>
      <w:hyperlink w:history="1" r:id="rId12">
        <w:r w:rsidRPr="003B6C98" w:rsidR="000D5783">
          <w:rPr>
            <w:rStyle w:val="Hyperlink"/>
            <w:rFonts w:ascii="Arial" w:hAnsi="Arial" w:cs="Arial"/>
          </w:rPr>
          <w:t>sendiass@hillingdon.gov.uk</w:t>
        </w:r>
      </w:hyperlink>
      <w:r w:rsidRPr="003B6C98" w:rsidR="000D5783">
        <w:rPr>
          <w:rFonts w:ascii="Arial" w:hAnsi="Arial" w:cs="Arial"/>
          <w:color w:val="00B050"/>
        </w:rPr>
        <w:t xml:space="preserve">, </w:t>
      </w:r>
    </w:p>
    <w:p w:rsidR="00C031C6" w:rsidP="00FA14AB" w:rsidRDefault="00C031C6" w14:paraId="10243FDD" w14:textId="77777777">
      <w:pPr>
        <w:jc w:val="both"/>
        <w:rPr>
          <w:rFonts w:ascii="Arial" w:hAnsi="Arial" w:cs="Arial"/>
          <w:color w:val="00B050"/>
        </w:rPr>
      </w:pPr>
    </w:p>
    <w:p w:rsidRPr="003B6C98" w:rsidR="00FA14AB" w:rsidP="00FA14AB" w:rsidRDefault="000D5783" w14:paraId="6EAC18A4" w14:textId="0D083D4C">
      <w:pPr>
        <w:jc w:val="both"/>
        <w:rPr>
          <w:rFonts w:ascii="Arial" w:hAnsi="Arial" w:cs="Arial"/>
        </w:rPr>
      </w:pPr>
      <w:r w:rsidRPr="00C031C6">
        <w:rPr>
          <w:rFonts w:ascii="Arial" w:hAnsi="Arial" w:cs="Arial"/>
          <w:color w:val="000000" w:themeColor="text1"/>
        </w:rPr>
        <w:t xml:space="preserve">Speak to </w:t>
      </w:r>
      <w:proofErr w:type="gramStart"/>
      <w:r w:rsidRPr="00C031C6">
        <w:rPr>
          <w:rFonts w:ascii="Arial" w:hAnsi="Arial" w:cs="Arial"/>
          <w:color w:val="000000" w:themeColor="text1"/>
        </w:rPr>
        <w:t>the your</w:t>
      </w:r>
      <w:proofErr w:type="gramEnd"/>
      <w:r w:rsidRPr="00C031C6">
        <w:rPr>
          <w:rFonts w:ascii="Arial" w:hAnsi="Arial" w:cs="Arial"/>
          <w:color w:val="000000" w:themeColor="text1"/>
        </w:rPr>
        <w:t xml:space="preserve"> schools SENCO</w:t>
      </w:r>
      <w:r w:rsidRPr="00C031C6" w:rsidR="00754346">
        <w:rPr>
          <w:rFonts w:ascii="Arial" w:hAnsi="Arial" w:cs="Arial"/>
          <w:color w:val="000000" w:themeColor="text1"/>
        </w:rPr>
        <w:t xml:space="preserve"> or have a look at the post 16 prospectus</w:t>
      </w:r>
      <w:r w:rsidRPr="00C031C6" w:rsidR="00E93B33">
        <w:rPr>
          <w:rFonts w:ascii="Arial" w:hAnsi="Arial" w:cs="Arial"/>
          <w:color w:val="000000" w:themeColor="text1"/>
        </w:rPr>
        <w:t xml:space="preserve"> </w:t>
      </w:r>
      <w:hyperlink w:history="1" r:id="rId13">
        <w:r w:rsidRPr="003B6C98" w:rsidR="00E93B33">
          <w:rPr>
            <w:rStyle w:val="Hyperlink"/>
            <w:rFonts w:ascii="Arial" w:hAnsi="Arial" w:cs="Arial"/>
          </w:rPr>
          <w:t>My Guide at 16 – Hillingdon</w:t>
        </w:r>
      </w:hyperlink>
      <w:r w:rsidRPr="003B6C98" w:rsidR="00FA14AB">
        <w:rPr>
          <w:rFonts w:ascii="Arial" w:hAnsi="Arial" w:cs="Arial"/>
          <w:color w:val="00B050"/>
        </w:rPr>
        <w:t xml:space="preserve">. </w:t>
      </w:r>
    </w:p>
    <w:p w:rsidRPr="003B6C98" w:rsidR="00FA14AB" w:rsidP="00FA14AB" w:rsidRDefault="00FA14AB" w14:paraId="5B3A305B" w14:textId="77777777">
      <w:pPr>
        <w:jc w:val="both"/>
        <w:rPr>
          <w:rFonts w:ascii="Arial" w:hAnsi="Arial" w:cs="Arial"/>
        </w:rPr>
      </w:pPr>
    </w:p>
    <w:p w:rsidR="00C031C6" w:rsidP="00FB68BD" w:rsidRDefault="00FA14AB" w14:paraId="7B02E5AE" w14:textId="524C92AC">
      <w:pPr>
        <w:rPr>
          <w:rFonts w:ascii="Arial" w:hAnsi="Arial" w:cs="Arial"/>
        </w:rPr>
      </w:pPr>
      <w:r w:rsidRPr="003B6C98">
        <w:rPr>
          <w:rFonts w:ascii="Arial" w:hAnsi="Arial" w:cs="Arial"/>
        </w:rPr>
        <w:t xml:space="preserve">Some pupils will be eligible for </w:t>
      </w:r>
      <w:r w:rsidRPr="00C031C6" w:rsidR="004826A6">
        <w:rPr>
          <w:rFonts w:ascii="Arial" w:hAnsi="Arial" w:cs="Arial"/>
          <w:color w:val="000000" w:themeColor="text1"/>
        </w:rPr>
        <w:t>via the</w:t>
      </w:r>
      <w:r w:rsidRPr="00C031C6">
        <w:rPr>
          <w:rFonts w:ascii="Arial" w:hAnsi="Arial" w:cs="Arial"/>
          <w:color w:val="000000" w:themeColor="text1"/>
        </w:rPr>
        <w:t xml:space="preserve"> </w:t>
      </w:r>
      <w:r w:rsidRPr="00C031C6" w:rsidR="00DF17DF">
        <w:rPr>
          <w:rFonts w:ascii="Arial" w:hAnsi="Arial" w:cs="Arial"/>
          <w:color w:val="000000" w:themeColor="text1"/>
        </w:rPr>
        <w:t xml:space="preserve">travel assistance </w:t>
      </w:r>
      <w:r w:rsidRPr="003B6C98">
        <w:rPr>
          <w:rFonts w:ascii="Arial" w:hAnsi="Arial" w:cs="Arial"/>
        </w:rPr>
        <w:t>more information about this policy can be found</w:t>
      </w:r>
      <w:r w:rsidRPr="003B6C98" w:rsidR="00B97227">
        <w:rPr>
          <w:rFonts w:ascii="Arial" w:hAnsi="Arial" w:cs="Arial"/>
        </w:rPr>
        <w:t xml:space="preserve"> </w:t>
      </w:r>
      <w:r w:rsidRPr="003B6C98" w:rsidR="000B594C">
        <w:rPr>
          <w:rFonts w:ascii="Arial" w:hAnsi="Arial" w:cs="Arial"/>
        </w:rPr>
        <w:t xml:space="preserve">at </w:t>
      </w:r>
      <w:hyperlink w:history="1" r:id="rId14">
        <w:r w:rsidRPr="003B6C98" w:rsidR="006A6470">
          <w:rPr>
            <w:rStyle w:val="Hyperlink"/>
            <w:rFonts w:ascii="Arial" w:hAnsi="Arial" w:cs="Arial"/>
          </w:rPr>
          <w:t>Travel Assistance Application - Hillingdon Council</w:t>
        </w:r>
      </w:hyperlink>
      <w:r w:rsidR="00C031C6">
        <w:t>.</w:t>
      </w:r>
      <w:r w:rsidRPr="00C031C6" w:rsidR="00C031C6">
        <w:rPr>
          <w:rFonts w:ascii="Arial" w:hAnsi="Arial" w:cs="Arial"/>
        </w:rPr>
        <w:t xml:space="preserve"> </w:t>
      </w:r>
    </w:p>
    <w:p w:rsidR="00C031C6" w:rsidP="00FB68BD" w:rsidRDefault="00C031C6" w14:paraId="554FACAB" w14:textId="77777777">
      <w:pPr>
        <w:rPr>
          <w:rFonts w:ascii="Arial" w:hAnsi="Arial" w:cs="Arial"/>
        </w:rPr>
      </w:pPr>
    </w:p>
    <w:p w:rsidRPr="003B6C98" w:rsidR="00221246" w:rsidP="00FB68BD" w:rsidRDefault="00C031C6" w14:paraId="3ECB2F21" w14:textId="23D8E16B">
      <w:pPr>
        <w:rPr>
          <w:rFonts w:ascii="Arial" w:hAnsi="Arial" w:cs="Arial"/>
        </w:rPr>
      </w:pPr>
      <w:r w:rsidRPr="003B6C98">
        <w:rPr>
          <w:rFonts w:ascii="Arial" w:hAnsi="Arial" w:cs="Arial"/>
        </w:rPr>
        <w:t xml:space="preserve">Please be aware that pupils with EHC Plans are not automatically entitled to transport to an </w:t>
      </w:r>
      <w:proofErr w:type="gramStart"/>
      <w:r w:rsidRPr="003B6C98">
        <w:rPr>
          <w:rFonts w:ascii="Arial" w:hAnsi="Arial" w:cs="Arial"/>
        </w:rPr>
        <w:t>Education</w:t>
      </w:r>
      <w:proofErr w:type="gramEnd"/>
      <w:r w:rsidRPr="003B6C98">
        <w:rPr>
          <w:rFonts w:ascii="Arial" w:hAnsi="Arial" w:cs="Arial"/>
        </w:rPr>
        <w:t xml:space="preserve"> setting.  </w:t>
      </w:r>
      <w:r>
        <w:rPr>
          <w:rFonts w:ascii="Arial" w:hAnsi="Arial" w:cs="Arial"/>
        </w:rPr>
        <w:t xml:space="preserve">More information about </w:t>
      </w:r>
      <w:r w:rsidRPr="003B6C98" w:rsidR="00221246">
        <w:rPr>
          <w:rFonts w:ascii="Arial" w:hAnsi="Arial" w:cs="Arial"/>
        </w:rPr>
        <w:t xml:space="preserve">Post 16 travel assistance </w:t>
      </w:r>
      <w:r>
        <w:rPr>
          <w:rFonts w:ascii="Arial" w:hAnsi="Arial" w:cs="Arial"/>
        </w:rPr>
        <w:t xml:space="preserve">can be found at </w:t>
      </w:r>
      <w:hyperlink w:history="1" r:id="rId15">
        <w:r w:rsidRPr="00D667B2" w:rsidR="00FF3612">
          <w:rPr>
            <w:rStyle w:val="Hyperlink"/>
            <w:rFonts w:ascii="Arial" w:hAnsi="Arial" w:cs="Arial"/>
          </w:rPr>
          <w:t>https://www.hillingdon.gov.uk/travelassistance</w:t>
        </w:r>
      </w:hyperlink>
    </w:p>
    <w:p w:rsidR="00FF3612" w:rsidP="00FA14AB" w:rsidRDefault="00FF3612" w14:paraId="453BD7F6" w14:textId="77777777">
      <w:pPr>
        <w:jc w:val="both"/>
        <w:rPr>
          <w:rFonts w:ascii="Arial" w:hAnsi="Arial" w:cs="Arial"/>
        </w:rPr>
      </w:pPr>
    </w:p>
    <w:p w:rsidRPr="003B6C98" w:rsidR="00FA14AB" w:rsidP="00FA14AB" w:rsidRDefault="00FA14AB" w14:paraId="3688B62F" w14:textId="31B699ED">
      <w:pPr>
        <w:jc w:val="both"/>
        <w:rPr>
          <w:rFonts w:ascii="Arial" w:hAnsi="Arial" w:cs="Arial"/>
        </w:rPr>
      </w:pPr>
      <w:r w:rsidRPr="003B6C98">
        <w:rPr>
          <w:rFonts w:ascii="Arial" w:hAnsi="Arial" w:cs="Arial"/>
        </w:rPr>
        <w:t>If you</w:t>
      </w:r>
      <w:r w:rsidRPr="003B6C98" w:rsidR="008611C3">
        <w:rPr>
          <w:rFonts w:ascii="Arial" w:hAnsi="Arial" w:cs="Arial"/>
        </w:rPr>
        <w:t xml:space="preserve"> </w:t>
      </w:r>
      <w:r w:rsidRPr="003B6C98">
        <w:rPr>
          <w:rFonts w:ascii="Arial" w:hAnsi="Arial" w:cs="Arial"/>
        </w:rPr>
        <w:t xml:space="preserve">have any </w:t>
      </w:r>
      <w:r w:rsidRPr="003B6C98" w:rsidR="00420F41">
        <w:rPr>
          <w:rFonts w:ascii="Arial" w:hAnsi="Arial" w:cs="Arial"/>
        </w:rPr>
        <w:t>queries,</w:t>
      </w:r>
      <w:r w:rsidRPr="003B6C98">
        <w:rPr>
          <w:rFonts w:ascii="Arial" w:hAnsi="Arial" w:cs="Arial"/>
        </w:rPr>
        <w:t xml:space="preserve"> please contact </w:t>
      </w:r>
      <w:r w:rsidRPr="003B6C98" w:rsidR="00AF1453">
        <w:rPr>
          <w:rFonts w:ascii="Arial" w:hAnsi="Arial" w:cs="Arial"/>
        </w:rPr>
        <w:t xml:space="preserve">your Education Health Care Co-Ordinator.  </w:t>
      </w:r>
      <w:r w:rsidRPr="003B6C98">
        <w:rPr>
          <w:rFonts w:ascii="Arial" w:hAnsi="Arial" w:cs="Arial"/>
        </w:rPr>
        <w:t>Otherwise</w:t>
      </w:r>
      <w:r w:rsidRPr="003B6C98" w:rsidR="00083BF9">
        <w:rPr>
          <w:rFonts w:ascii="Arial" w:hAnsi="Arial" w:cs="Arial"/>
        </w:rPr>
        <w:t>,</w:t>
      </w:r>
      <w:r w:rsidRPr="003B6C98">
        <w:rPr>
          <w:rFonts w:ascii="Arial" w:hAnsi="Arial" w:cs="Arial"/>
        </w:rPr>
        <w:t xml:space="preserve"> we look forward to receiving the completed </w:t>
      </w:r>
      <w:r w:rsidRPr="003B6C98" w:rsidR="00C323A8">
        <w:rPr>
          <w:rFonts w:ascii="Arial" w:hAnsi="Arial" w:cs="Arial"/>
        </w:rPr>
        <w:t>preference</w:t>
      </w:r>
      <w:r w:rsidRPr="003B6C98">
        <w:rPr>
          <w:rFonts w:ascii="Arial" w:hAnsi="Arial" w:cs="Arial"/>
        </w:rPr>
        <w:t xml:space="preserve"> form, on the below email address, by</w:t>
      </w:r>
      <w:r w:rsidRPr="003B6C98" w:rsidR="0039757D">
        <w:rPr>
          <w:rFonts w:ascii="Arial" w:hAnsi="Arial" w:cs="Arial"/>
        </w:rPr>
        <w:t xml:space="preserve"> </w:t>
      </w:r>
      <w:r w:rsidRPr="003B6C98" w:rsidR="00AB5B38">
        <w:rPr>
          <w:rFonts w:ascii="Arial" w:hAnsi="Arial" w:cs="Arial"/>
          <w:b/>
          <w:bCs/>
        </w:rPr>
        <w:t xml:space="preserve">Monday </w:t>
      </w:r>
      <w:r w:rsidRPr="003B6C98" w:rsidR="005E0DCC">
        <w:rPr>
          <w:rFonts w:ascii="Arial" w:hAnsi="Arial" w:cs="Arial"/>
          <w:b/>
          <w:bCs/>
        </w:rPr>
        <w:t>7</w:t>
      </w:r>
      <w:r w:rsidRPr="003B6C98" w:rsidR="00AB5B38">
        <w:rPr>
          <w:rFonts w:ascii="Arial" w:hAnsi="Arial" w:cs="Arial"/>
          <w:b/>
          <w:bCs/>
        </w:rPr>
        <w:t xml:space="preserve"> September </w:t>
      </w:r>
      <w:r w:rsidRPr="003B6C98" w:rsidR="000043EF">
        <w:rPr>
          <w:rFonts w:ascii="Arial" w:hAnsi="Arial" w:cs="Arial"/>
          <w:b/>
          <w:bCs/>
        </w:rPr>
        <w:t>202</w:t>
      </w:r>
      <w:r w:rsidRPr="003B6C98" w:rsidR="005E0DCC">
        <w:rPr>
          <w:rFonts w:ascii="Arial" w:hAnsi="Arial" w:cs="Arial"/>
          <w:b/>
          <w:bCs/>
        </w:rPr>
        <w:t>6</w:t>
      </w:r>
      <w:r w:rsidRPr="003B6C98" w:rsidR="00F65092">
        <w:rPr>
          <w:rFonts w:ascii="Arial" w:hAnsi="Arial" w:cs="Arial"/>
          <w:b/>
          <w:bCs/>
        </w:rPr>
        <w:t>.</w:t>
      </w:r>
      <w:r w:rsidRPr="003B6C98" w:rsidR="002E0C1B">
        <w:rPr>
          <w:rFonts w:ascii="Arial" w:hAnsi="Arial" w:cs="Arial"/>
          <w:b/>
        </w:rPr>
        <w:t xml:space="preserve">  </w:t>
      </w:r>
    </w:p>
    <w:p w:rsidRPr="003B6C98" w:rsidR="00FA14AB" w:rsidP="00FA14AB" w:rsidRDefault="00FA14AB" w14:paraId="35C20C21" w14:textId="77777777">
      <w:pPr>
        <w:spacing w:line="300" w:lineRule="exact"/>
        <w:jc w:val="both"/>
        <w:rPr>
          <w:rFonts w:ascii="Arial" w:hAnsi="Arial" w:cs="Arial"/>
        </w:rPr>
      </w:pPr>
    </w:p>
    <w:p w:rsidRPr="003B6C98" w:rsidR="00B97227" w:rsidP="00B97227" w:rsidRDefault="00FA14AB" w14:paraId="55079814" w14:textId="77777777">
      <w:pPr>
        <w:spacing w:line="300" w:lineRule="exact"/>
        <w:jc w:val="both"/>
        <w:rPr>
          <w:rFonts w:ascii="Arial" w:hAnsi="Arial" w:cs="Arial"/>
          <w:lang w:eastAsia="en-GB"/>
        </w:rPr>
      </w:pPr>
      <w:r w:rsidRPr="003B6C98">
        <w:rPr>
          <w:rFonts w:ascii="Arial" w:hAnsi="Arial" w:cs="Arial"/>
          <w:lang w:eastAsia="en-GB"/>
        </w:rPr>
        <w:t>Yours sincerely</w:t>
      </w:r>
      <w:r w:rsidRPr="003B6C98" w:rsidR="00C323A8">
        <w:rPr>
          <w:rFonts w:ascii="Arial" w:hAnsi="Arial" w:cs="Arial"/>
          <w:lang w:eastAsia="en-GB"/>
        </w:rPr>
        <w:t>,</w:t>
      </w:r>
    </w:p>
    <w:p w:rsidRPr="003B6C98" w:rsidR="00B97227" w:rsidP="00B97227" w:rsidRDefault="00B97227" w14:paraId="133687F4" w14:textId="77777777">
      <w:pPr>
        <w:spacing w:line="300" w:lineRule="exact"/>
        <w:jc w:val="both"/>
        <w:rPr>
          <w:rFonts w:ascii="Arial" w:hAnsi="Arial" w:cs="Arial"/>
          <w:lang w:eastAsia="en-GB"/>
        </w:rPr>
      </w:pPr>
    </w:p>
    <w:p w:rsidR="00FA14AB" w:rsidP="00B97227" w:rsidRDefault="00B97227" w14:paraId="30203C65" w14:textId="5E4D4F44">
      <w:pPr>
        <w:spacing w:line="300" w:lineRule="exact"/>
        <w:jc w:val="both"/>
        <w:rPr>
          <w:rFonts w:ascii="Arial" w:hAnsi="Arial" w:cs="Arial"/>
        </w:rPr>
      </w:pPr>
      <w:r w:rsidRPr="003B6C98">
        <w:rPr>
          <w:rFonts w:ascii="Arial" w:hAnsi="Arial" w:cs="Arial"/>
          <w:lang w:eastAsia="en-GB"/>
        </w:rPr>
        <w:t>SE</w:t>
      </w:r>
      <w:r w:rsidRPr="003B6C98" w:rsidR="00FA14AB">
        <w:rPr>
          <w:rFonts w:ascii="Arial" w:hAnsi="Arial" w:cs="Arial"/>
        </w:rPr>
        <w:t xml:space="preserve">ND </w:t>
      </w:r>
      <w:r w:rsidRPr="003B6C98" w:rsidR="000F6563">
        <w:rPr>
          <w:rFonts w:ascii="Arial" w:hAnsi="Arial" w:cs="Arial"/>
        </w:rPr>
        <w:t xml:space="preserve">EHCP </w:t>
      </w:r>
      <w:r w:rsidRPr="003B6C98" w:rsidR="00FA14AB">
        <w:rPr>
          <w:rFonts w:ascii="Arial" w:hAnsi="Arial" w:cs="Arial"/>
        </w:rPr>
        <w:t>Service</w:t>
      </w:r>
    </w:p>
    <w:p w:rsidR="00FF3612" w:rsidP="00B97227" w:rsidRDefault="00FF3612" w14:paraId="48D557CC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05928A15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42766192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136FD379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4706E58F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4161E90D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5085E625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581E9510" w14:textId="77777777">
      <w:pPr>
        <w:spacing w:line="300" w:lineRule="exact"/>
        <w:jc w:val="both"/>
        <w:rPr>
          <w:rFonts w:ascii="Arial" w:hAnsi="Arial" w:cs="Arial"/>
        </w:rPr>
      </w:pPr>
    </w:p>
    <w:p w:rsidR="00FF3612" w:rsidP="00B97227" w:rsidRDefault="00FF3612" w14:paraId="22D40F6B" w14:textId="77777777">
      <w:pPr>
        <w:spacing w:line="300" w:lineRule="exact"/>
        <w:jc w:val="both"/>
        <w:rPr>
          <w:rFonts w:ascii="Arial" w:hAnsi="Arial" w:cs="Arial"/>
        </w:rPr>
      </w:pPr>
    </w:p>
    <w:p w:rsidRPr="003B6C98" w:rsidR="00FF3612" w:rsidP="00B97227" w:rsidRDefault="00FF3612" w14:paraId="545534DA" w14:textId="77777777">
      <w:pPr>
        <w:spacing w:line="300" w:lineRule="exact"/>
        <w:jc w:val="both"/>
        <w:rPr>
          <w:rFonts w:ascii="Arial" w:hAnsi="Arial" w:cs="Arial"/>
          <w:lang w:eastAsia="en-GB"/>
        </w:rPr>
      </w:pPr>
    </w:p>
    <w:p w:rsidRPr="003B6C98" w:rsidR="00891870" w:rsidP="00FA14AB" w:rsidRDefault="00891870" w14:paraId="7FF89370" w14:textId="7E3D3F06">
      <w:pPr>
        <w:jc w:val="both"/>
        <w:rPr>
          <w:rFonts w:ascii="Arial" w:hAnsi="Arial" w:cs="Arial"/>
        </w:rPr>
      </w:pPr>
    </w:p>
    <w:p w:rsidRPr="003B6C98" w:rsidR="00891870" w:rsidP="00891870" w:rsidRDefault="00891870" w14:paraId="42640084" w14:textId="46451A8B">
      <w:pPr>
        <w:widowControl w:val="0"/>
        <w:jc w:val="center"/>
        <w:rPr>
          <w:rFonts w:ascii="Arial" w:hAnsi="Arial" w:cs="Arial"/>
          <w:b/>
          <w:snapToGrid w:val="0"/>
        </w:rPr>
      </w:pPr>
      <w:r w:rsidRPr="003B6C98">
        <w:rPr>
          <w:rFonts w:ascii="Arial" w:hAnsi="Arial" w:cs="Arial"/>
          <w:noProof/>
        </w:rPr>
        <w:lastRenderedPageBreak/>
        <w:drawing>
          <wp:inline distT="0" distB="0" distL="0" distR="0" wp14:anchorId="58A80F68" wp14:editId="2CBDCC78">
            <wp:extent cx="1894115" cy="1171388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41" cy="118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Spec="center" w:tblpY="2836"/>
        <w:tblW w:w="10515" w:type="dxa"/>
        <w:tblLook w:val="04A0" w:firstRow="1" w:lastRow="0" w:firstColumn="1" w:lastColumn="0" w:noHBand="0" w:noVBand="1"/>
      </w:tblPr>
      <w:tblGrid>
        <w:gridCol w:w="9970"/>
        <w:gridCol w:w="545"/>
      </w:tblGrid>
      <w:tr w:rsidRPr="00B55228" w:rsidR="00B55228" w:rsidTr="00B55228" w14:paraId="77426D7E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6DC2D0C5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color w:val="000000"/>
                <w:lang w:eastAsia="en-GB"/>
              </w:rPr>
              <w:t>Please tick one of the boxes below &amp; complete your preference if known: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65CFFDA4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B55228" w:rsidTr="00B55228" w14:paraId="3403C1E2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A64BEF" w:rsidR="00A64BEF" w:rsidP="00A64BEF" w:rsidRDefault="00A64BEF" w14:paraId="3F6DC0EF" w14:textId="708F59A7">
            <w:pPr>
              <w:pStyle w:val="Default"/>
              <w:rPr>
                <w:i/>
                <w:iCs/>
                <w:color w:val="000000" w:themeColor="text1"/>
              </w:rPr>
            </w:pPr>
            <w:r w:rsidRPr="00A64BEF">
              <w:rPr>
                <w:i/>
                <w:iCs/>
                <w:color w:val="000000" w:themeColor="text1"/>
              </w:rPr>
              <w:t>Please note that we cannot always guarantee that you will be given your 1</w:t>
            </w:r>
            <w:r w:rsidRPr="00A64BEF">
              <w:rPr>
                <w:i/>
                <w:iCs/>
                <w:color w:val="000000" w:themeColor="text1"/>
                <w:vertAlign w:val="superscript"/>
              </w:rPr>
              <w:t>st</w:t>
            </w:r>
            <w:r w:rsidRPr="00A64BEF">
              <w:rPr>
                <w:i/>
                <w:iCs/>
                <w:color w:val="000000" w:themeColor="text1"/>
              </w:rPr>
              <w:t xml:space="preserve"> preference so please ensure that each post 16 provision listed are where you would like to attend/your child to attend. </w:t>
            </w:r>
            <w:r>
              <w:rPr>
                <w:i/>
                <w:iCs/>
                <w:color w:val="000000" w:themeColor="text1"/>
              </w:rPr>
              <w:br/>
            </w:r>
          </w:p>
          <w:p w:rsidRPr="00B55228" w:rsidR="00B55228" w:rsidP="00B55228" w:rsidRDefault="00B55228" w14:paraId="4A6F70B6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3043CC5C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Pr="00B55228" w:rsidR="00B55228" w:rsidTr="00B55228" w14:paraId="03544702" w14:textId="77777777">
        <w:trPr>
          <w:trHeight w:val="326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0F31DA7D" w14:textId="77777777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I plan to remain in my current setting/ </w:t>
            </w:r>
            <w:r w:rsidRPr="00FF3612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sixth form</w:t>
            </w:r>
            <w:r w:rsidRPr="00FF3612">
              <w:rPr>
                <w:rFonts w:ascii="Arial" w:hAnsi="Arial" w:cs="Arial"/>
                <w:color w:val="000000" w:themeColor="text1"/>
                <w:lang w:eastAsia="en-GB"/>
              </w:rPr>
              <w:t>: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C031C6" w14:paraId="0697A9A8" w14:textId="1011A43E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C031C6">
              <w:rPr>
                <w:rFonts w:ascii="Aptos Narrow" w:hAnsi="Aptos Narrow" w:cs="Times New Roman"/>
                <w:color w:val="000000"/>
                <w:sz w:val="40"/>
                <w:szCs w:val="40"/>
                <w:lang w:eastAsia="en-GB"/>
              </w:rPr>
              <w:t>☐</w:t>
            </w:r>
          </w:p>
        </w:tc>
      </w:tr>
      <w:tr w:rsidRPr="00B55228" w:rsidR="00B55228" w:rsidTr="00B55228" w14:paraId="613C8232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5334DB50" w14:textId="77777777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2DCE5FC3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Pr="00B55228" w:rsidR="00B55228" w:rsidTr="00B55228" w14:paraId="3E34A348" w14:textId="77777777">
        <w:trPr>
          <w:trHeight w:val="326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695BA781" w14:textId="77777777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b/>
                <w:bCs/>
                <w:color w:val="000000"/>
                <w:lang w:eastAsia="en-GB"/>
              </w:rPr>
              <w:t>I plan to start further education at college in September 2027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C031C6" w14:paraId="7C35FCEA" w14:textId="64753670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C031C6">
              <w:rPr>
                <w:rFonts w:ascii="Aptos Narrow" w:hAnsi="Aptos Narrow" w:cs="Times New Roman"/>
                <w:color w:val="000000"/>
                <w:sz w:val="40"/>
                <w:szCs w:val="40"/>
                <w:lang w:eastAsia="en-GB"/>
              </w:rPr>
              <w:t>☐</w:t>
            </w:r>
          </w:p>
        </w:tc>
      </w:tr>
      <w:tr w:rsidRPr="00B55228" w:rsidR="00B55228" w:rsidTr="00B55228" w14:paraId="4EADDE14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0468C7D1" w14:textId="77777777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42C65B6B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Pr="00B55228" w:rsidR="00B55228" w:rsidTr="00C031C6" w14:paraId="25510F1B" w14:textId="77777777">
        <w:trPr>
          <w:trHeight w:val="747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B55228" w:rsidR="00B55228" w:rsidP="00B55228" w:rsidRDefault="00B55228" w14:paraId="7F2D86AB" w14:textId="23E4D75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color w:val="000000" w:themeColor="text1"/>
                <w:lang w:eastAsia="en-GB"/>
              </w:rPr>
              <w:t xml:space="preserve">Name of </w:t>
            </w:r>
            <w:r w:rsidR="005A62B9">
              <w:rPr>
                <w:rFonts w:ascii="Arial" w:hAnsi="Arial" w:cs="Arial"/>
                <w:color w:val="000000" w:themeColor="text1"/>
                <w:lang w:eastAsia="en-GB"/>
              </w:rPr>
              <w:t>1</w:t>
            </w:r>
            <w:r w:rsidRPr="005A62B9" w:rsidR="005A62B9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t>st</w:t>
            </w:r>
            <w:r w:rsidR="005A62B9">
              <w:rPr>
                <w:rFonts w:ascii="Arial" w:hAnsi="Arial" w:cs="Arial"/>
                <w:color w:val="000000" w:themeColor="text1"/>
                <w:lang w:eastAsia="en-GB"/>
              </w:rPr>
              <w:t xml:space="preserve"> Preference </w:t>
            </w:r>
            <w:r w:rsidRPr="00B55228">
              <w:rPr>
                <w:rFonts w:ascii="Arial" w:hAnsi="Arial" w:cs="Arial"/>
                <w:color w:val="000000" w:themeColor="text1"/>
                <w:lang w:eastAsia="en-GB"/>
              </w:rPr>
              <w:t>College</w:t>
            </w:r>
            <w:r w:rsidR="005A62B9">
              <w:rPr>
                <w:rFonts w:ascii="Arial" w:hAnsi="Arial" w:cs="Arial"/>
                <w:color w:val="000000" w:themeColor="text1"/>
                <w:lang w:eastAsia="en-GB"/>
              </w:rPr>
              <w:t>: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1094536C" w14:textId="68FF441C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B55228" w:rsidTr="00B55228" w14:paraId="56D12AC1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31BD537B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473852E6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Pr="00B55228" w:rsidR="00B55228" w:rsidTr="00B55228" w14:paraId="5A04E623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316208DA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color w:val="000000" w:themeColor="text1"/>
                <w:lang w:eastAsia="en-GB"/>
              </w:rPr>
              <w:t>Name of Course (if known):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18FA6BC3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5A62B9" w:rsidTr="00B55228" w14:paraId="043845FF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Pr="00B55228" w:rsidR="005A62B9" w:rsidP="00B55228" w:rsidRDefault="005A62B9" w14:paraId="0F7FEDBE" w14:textId="77777777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B55228" w:rsidR="005A62B9" w:rsidP="00B55228" w:rsidRDefault="005A62B9" w14:paraId="39D03970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A64BEF" w:rsidTr="00345F9A" w14:paraId="5EA188D4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4BEF" w:rsidP="00A64BEF" w:rsidRDefault="00A64BEF" w14:paraId="630C2674" w14:textId="77777777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B55228">
              <w:rPr>
                <w:rFonts w:ascii="Arial" w:hAnsi="Arial" w:cs="Arial"/>
                <w:color w:val="000000" w:themeColor="text1"/>
                <w:lang w:eastAsia="en-GB"/>
              </w:rPr>
              <w:t xml:space="preserve">Name of </w:t>
            </w:r>
            <w:r w:rsidR="005A62B9">
              <w:rPr>
                <w:rFonts w:ascii="Arial" w:hAnsi="Arial" w:cs="Arial"/>
                <w:color w:val="000000" w:themeColor="text1"/>
                <w:lang w:eastAsia="en-GB"/>
              </w:rPr>
              <w:t>2</w:t>
            </w:r>
            <w:r w:rsidRPr="005A62B9" w:rsidR="005A62B9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t>nd</w:t>
            </w:r>
            <w:r w:rsidR="005A62B9">
              <w:rPr>
                <w:rFonts w:ascii="Arial" w:hAnsi="Arial" w:cs="Arial"/>
                <w:color w:val="000000" w:themeColor="text1"/>
                <w:lang w:eastAsia="en-GB"/>
              </w:rPr>
              <w:t xml:space="preserve"> Preference </w:t>
            </w:r>
            <w:r w:rsidRPr="00B55228">
              <w:rPr>
                <w:rFonts w:ascii="Arial" w:hAnsi="Arial" w:cs="Arial"/>
                <w:color w:val="000000" w:themeColor="text1"/>
                <w:lang w:eastAsia="en-GB"/>
              </w:rPr>
              <w:t>College</w:t>
            </w:r>
            <w:r w:rsidR="005A62B9">
              <w:rPr>
                <w:rFonts w:ascii="Arial" w:hAnsi="Arial" w:cs="Arial"/>
                <w:color w:val="000000" w:themeColor="text1"/>
                <w:lang w:eastAsia="en-GB"/>
              </w:rPr>
              <w:t>:</w:t>
            </w:r>
          </w:p>
          <w:p w:rsidR="005A62B9" w:rsidP="00A64BEF" w:rsidRDefault="005A62B9" w14:paraId="0AE91871" w14:textId="77777777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</w:p>
          <w:p w:rsidRPr="00B55228" w:rsidR="005A62B9" w:rsidP="00A64BEF" w:rsidRDefault="005A62B9" w14:paraId="09C4E2C4" w14:textId="4E9BE9E7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B55228" w:rsidR="00A64BEF" w:rsidP="00A64BEF" w:rsidRDefault="00A64BEF" w14:paraId="613C3A9D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A64BEF" w:rsidTr="00B55228" w14:paraId="370735C0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Pr="00B55228" w:rsidR="00A64BEF" w:rsidP="00A64BEF" w:rsidRDefault="005A62B9" w14:paraId="460B4589" w14:textId="03AE7C2E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</w:rPr>
              <w:t>Name of Course (If known)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B55228" w:rsidR="00A64BEF" w:rsidP="00A64BEF" w:rsidRDefault="00A64BEF" w14:paraId="3977766E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B55228" w:rsidTr="00B55228" w14:paraId="5397A4C6" w14:textId="77777777">
        <w:trPr>
          <w:trHeight w:val="326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B55228" w:rsidR="00B55228" w:rsidP="00B55228" w:rsidRDefault="00B55228" w14:paraId="08FDC5CD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0A9A1155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Pr="00B55228" w:rsidR="00B55228" w:rsidTr="00B55228" w14:paraId="27966A74" w14:textId="77777777">
        <w:trPr>
          <w:trHeight w:val="326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7B9910ED" w14:textId="77777777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b/>
                <w:bCs/>
                <w:color w:val="000000"/>
                <w:lang w:eastAsia="en-GB"/>
              </w:rPr>
              <w:t>I plan to start a training provider in September 2027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C031C6" w14:paraId="3A2B3B80" w14:textId="56FAF787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C031C6">
              <w:rPr>
                <w:rFonts w:ascii="Aptos Narrow" w:hAnsi="Aptos Narrow" w:cs="Times New Roman"/>
                <w:color w:val="000000"/>
                <w:sz w:val="40"/>
                <w:szCs w:val="40"/>
                <w:lang w:eastAsia="en-GB"/>
              </w:rPr>
              <w:t>☐</w:t>
            </w:r>
          </w:p>
        </w:tc>
      </w:tr>
      <w:tr w:rsidRPr="00B55228" w:rsidR="00B55228" w:rsidTr="00B55228" w14:paraId="62C8A56C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B55228" w:rsidP="00B55228" w:rsidRDefault="00B55228" w14:paraId="507EAC85" w14:textId="77777777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26AD55FD" w14:textId="77777777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Pr="00B55228" w:rsidR="00B55228" w:rsidTr="00C031C6" w14:paraId="6CBD452C" w14:textId="77777777">
        <w:trPr>
          <w:trHeight w:val="898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B55228" w:rsidR="00B55228" w:rsidP="00B55228" w:rsidRDefault="00B55228" w14:paraId="467F0A42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color w:val="000000"/>
                <w:lang w:eastAsia="en-GB"/>
              </w:rPr>
              <w:t xml:space="preserve">Name of training provider (if known): 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B55228" w14:paraId="12B960A5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B55228" w:rsidTr="00B55228" w14:paraId="42C1E063" w14:textId="77777777">
        <w:trPr>
          <w:trHeight w:val="326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B55228" w:rsidR="00B55228" w:rsidP="00B55228" w:rsidRDefault="00B55228" w14:paraId="3413A1C5" w14:textId="77777777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I plan to start employment in September 2027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5A62B9" w:rsidRDefault="00C031C6" w14:paraId="7031D4E9" w14:textId="3CCE148C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C031C6">
              <w:rPr>
                <w:rFonts w:ascii="Aptos Narrow" w:hAnsi="Aptos Narrow" w:cs="Times New Roman"/>
                <w:color w:val="000000"/>
                <w:sz w:val="40"/>
                <w:szCs w:val="40"/>
                <w:lang w:eastAsia="en-GB"/>
              </w:rPr>
              <w:t>☐</w:t>
            </w:r>
          </w:p>
        </w:tc>
      </w:tr>
      <w:tr w:rsidRPr="00B55228" w:rsidR="00B55228" w:rsidTr="00B55228" w14:paraId="0F6FCA7D" w14:textId="77777777">
        <w:trPr>
          <w:trHeight w:val="311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C031C6" w:rsidR="00B55228" w:rsidP="00B55228" w:rsidRDefault="00C031C6" w14:paraId="22CA059E" w14:textId="256351AA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 xml:space="preserve">I </w:t>
            </w:r>
            <w:r w:rsidRPr="00C031C6" w:rsidR="00B55228">
              <w:rPr>
                <w:rFonts w:ascii="Arial" w:hAnsi="Arial" w:cs="Arial"/>
                <w:b/>
                <w:color w:val="000000"/>
                <w:lang w:eastAsia="en-GB"/>
              </w:rPr>
              <w:t>do not wish to express a preference for a setting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55228" w:rsidR="00B55228" w:rsidP="00B55228" w:rsidRDefault="00C031C6" w14:paraId="3B463519" w14:textId="37EE33EC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031C6">
              <w:rPr>
                <w:rFonts w:ascii="Aptos Narrow" w:hAnsi="Aptos Narrow" w:cs="Times New Roman"/>
                <w:color w:val="000000"/>
                <w:sz w:val="40"/>
                <w:szCs w:val="40"/>
                <w:lang w:eastAsia="en-GB"/>
              </w:rPr>
              <w:t>☐</w:t>
            </w:r>
          </w:p>
        </w:tc>
      </w:tr>
    </w:tbl>
    <w:tbl>
      <w:tblPr>
        <w:tblpPr w:leftFromText="180" w:rightFromText="180" w:vertAnchor="text" w:horzAnchor="margin" w:tblpXSpec="center" w:tblpY="559"/>
        <w:tblW w:w="10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21"/>
        <w:gridCol w:w="6630"/>
      </w:tblGrid>
      <w:tr w:rsidRPr="00B55228" w:rsidR="00C031C6" w:rsidTr="00C031C6" w14:paraId="40F08247" w14:textId="77777777">
        <w:trPr>
          <w:trHeight w:val="483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C031C6" w:rsidP="00C031C6" w:rsidRDefault="00C031C6" w14:paraId="55273F19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color w:val="000000"/>
                <w:lang w:eastAsia="en-GB"/>
              </w:rPr>
              <w:t>Young Person's Name: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B55228" w:rsidR="00C031C6" w:rsidP="00C031C6" w:rsidRDefault="00C031C6" w14:paraId="5DAC9582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C031C6" w:rsidTr="00C031C6" w14:paraId="2CB6E2FC" w14:textId="77777777">
        <w:trPr>
          <w:trHeight w:val="483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C031C6" w:rsidP="00C031C6" w:rsidRDefault="00C031C6" w14:paraId="65C2C6C4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color w:val="000000"/>
                <w:lang w:eastAsia="en-GB"/>
              </w:rPr>
              <w:t>Young Person's Date of Birth</w:t>
            </w:r>
          </w:p>
        </w:tc>
        <w:tc>
          <w:tcPr>
            <w:tcW w:w="6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B55228" w:rsidR="00C031C6" w:rsidP="00C031C6" w:rsidRDefault="00C031C6" w14:paraId="7C503965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Pr="00B55228" w:rsidR="00C031C6" w:rsidTr="00C031C6" w14:paraId="128E2320" w14:textId="77777777">
        <w:trPr>
          <w:trHeight w:val="624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B55228" w:rsidR="00C031C6" w:rsidP="00C031C6" w:rsidRDefault="00C031C6" w14:paraId="7F2EAACB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55228">
              <w:rPr>
                <w:rFonts w:ascii="Arial" w:hAnsi="Arial" w:cs="Arial"/>
                <w:color w:val="000000"/>
                <w:lang w:eastAsia="en-GB"/>
              </w:rPr>
              <w:t xml:space="preserve">Young Person's Current Setting: </w:t>
            </w:r>
          </w:p>
        </w:tc>
        <w:tc>
          <w:tcPr>
            <w:tcW w:w="6630" w:type="dxa"/>
            <w:tcBorders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B55228" w:rsidR="00C031C6" w:rsidP="00C031C6" w:rsidRDefault="00C031C6" w14:paraId="3C5B385D" w14:textId="777777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:rsidRPr="003B6C98" w:rsidR="00891870" w:rsidP="00C031C6" w:rsidRDefault="00C031C6" w14:paraId="1174ABD6" w14:textId="0866B006">
      <w:pPr>
        <w:pStyle w:val="BodyTextIndent2"/>
        <w:ind w:left="-142" w:hanging="142"/>
        <w:jc w:val="center"/>
        <w:rPr>
          <w:rFonts w:ascii="Arial" w:hAnsi="Arial" w:cs="Arial"/>
        </w:rPr>
      </w:pPr>
      <w:r w:rsidRPr="003B6C98">
        <w:rPr>
          <w:rFonts w:ascii="Arial" w:hAnsi="Arial" w:cs="Arial"/>
          <w:b/>
          <w:u w:val="single"/>
        </w:rPr>
        <w:t>Phase transfer preference for September 2027</w:t>
      </w:r>
    </w:p>
    <w:p w:rsidRPr="003B6C98" w:rsidR="00B55228" w:rsidP="00891870" w:rsidRDefault="00B55228" w14:paraId="2A4F96B8" w14:textId="45708337">
      <w:pPr>
        <w:pStyle w:val="BodyTextIndent2"/>
        <w:ind w:left="-142" w:hanging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</w:p>
    <w:p w:rsidRPr="00FF3612" w:rsidR="005A62B9" w:rsidP="005A62B9" w:rsidRDefault="005A62B9" w14:paraId="0D5A6288" w14:textId="55E82354">
      <w:pPr>
        <w:spacing w:line="300" w:lineRule="exact"/>
        <w:jc w:val="both"/>
        <w:rPr>
          <w:rFonts w:ascii="Arial" w:hAnsi="Arial" w:cs="Arial"/>
        </w:rPr>
      </w:pPr>
      <w:r w:rsidRPr="00FF3612">
        <w:rPr>
          <w:rFonts w:ascii="Arial" w:hAnsi="Arial" w:cs="Arial"/>
        </w:rPr>
        <w:lastRenderedPageBreak/>
        <w:t xml:space="preserve">The Local Authority will consider your preference for an independent or non-maintained </w:t>
      </w:r>
      <w:proofErr w:type="gramStart"/>
      <w:r w:rsidRPr="00FF3612">
        <w:rPr>
          <w:rFonts w:ascii="Arial" w:hAnsi="Arial" w:cs="Arial"/>
        </w:rPr>
        <w:t>setting,but</w:t>
      </w:r>
      <w:proofErr w:type="gramEnd"/>
      <w:r w:rsidRPr="00FF3612">
        <w:rPr>
          <w:rFonts w:ascii="Arial" w:hAnsi="Arial" w:cs="Arial"/>
        </w:rPr>
        <w:t xml:space="preserve"> will also consider maintained settings. In line with the SEND Code of Practice, any decision about whether to place a young person at an independent or non-maintained setting will be made by a </w:t>
      </w:r>
      <w:r w:rsidRPr="00FF3612">
        <w:rPr>
          <w:rFonts w:ascii="Arial" w:hAnsi="Arial" w:cs="Arial"/>
          <w:color w:val="000000" w:themeColor="text1"/>
        </w:rPr>
        <w:t>SEND Muti-disciplinary pane</w:t>
      </w:r>
      <w:r w:rsidR="00732FCE">
        <w:rPr>
          <w:rFonts w:ascii="Arial" w:hAnsi="Arial" w:cs="Arial"/>
          <w:color w:val="000000" w:themeColor="text1"/>
        </w:rPr>
        <w:t xml:space="preserve">l </w:t>
      </w:r>
      <w:r w:rsidRPr="00FF3612">
        <w:rPr>
          <w:rFonts w:ascii="Arial" w:hAnsi="Arial" w:cs="Arial"/>
          <w:color w:val="000000" w:themeColor="text1"/>
        </w:rPr>
        <w:t>w</w:t>
      </w:r>
      <w:r w:rsidRPr="00FF3612">
        <w:rPr>
          <w:rFonts w:ascii="Arial" w:hAnsi="Arial" w:cs="Arial"/>
        </w:rPr>
        <w:t>ith consideration of the Local Authority’s efficient use of resources.</w:t>
      </w:r>
    </w:p>
    <w:p w:rsidRPr="003B6C98" w:rsidR="005A62B9" w:rsidP="005A62B9" w:rsidRDefault="005A62B9" w14:paraId="5F82A5F7" w14:textId="77777777">
      <w:pPr>
        <w:pStyle w:val="Default"/>
        <w:jc w:val="both"/>
        <w:rPr>
          <w:color w:val="auto"/>
        </w:rPr>
      </w:pPr>
    </w:p>
    <w:p w:rsidRPr="003B6C98" w:rsidR="005A62B9" w:rsidP="005A62B9" w:rsidRDefault="005A62B9" w14:paraId="3225D52A" w14:textId="77777777">
      <w:pPr>
        <w:pStyle w:val="Default"/>
        <w:jc w:val="both"/>
      </w:pPr>
      <w:r w:rsidRPr="003B6C98">
        <w:t>If none of the preferences you submit are for your/your young person’s nearest appropriate setting, then the Local Authority will also approach the nearest appropriate setting asking for a view on whether they can meet your/your young person’s needs. This will be used for the purposes of deciding whether your/your young person is eligible for travel assistance and to determine whether placing you/your young person at your prefer</w:t>
      </w:r>
      <w:r>
        <w:t>red</w:t>
      </w:r>
      <w:r w:rsidRPr="003B6C98">
        <w:t xml:space="preserve"> setting reflects efficient use of resources for the Local Authority.</w:t>
      </w:r>
    </w:p>
    <w:p w:rsidRPr="00C031C6" w:rsidR="00891870" w:rsidP="00891870" w:rsidRDefault="005A62B9" w14:paraId="25480BFB" w14:textId="0027EDE4">
      <w:pPr>
        <w:pStyle w:val="BlockText"/>
        <w:ind w:left="0" w:right="-177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br/>
      </w:r>
      <w:r w:rsidRPr="003B6C98" w:rsidR="00891870">
        <w:rPr>
          <w:rFonts w:cs="Arial"/>
          <w:szCs w:val="24"/>
        </w:rPr>
        <w:t xml:space="preserve">If one or </w:t>
      </w:r>
      <w:proofErr w:type="gramStart"/>
      <w:r w:rsidRPr="003B6C98" w:rsidR="00891870">
        <w:rPr>
          <w:rFonts w:cs="Arial"/>
          <w:szCs w:val="24"/>
        </w:rPr>
        <w:t>all of</w:t>
      </w:r>
      <w:proofErr w:type="gramEnd"/>
      <w:r w:rsidRPr="003B6C98" w:rsidR="00891870">
        <w:rPr>
          <w:rFonts w:cs="Arial"/>
          <w:szCs w:val="24"/>
        </w:rPr>
        <w:t xml:space="preserve"> your preferred choices are </w:t>
      </w:r>
      <w:r w:rsidRPr="003B6C98" w:rsidR="00891870">
        <w:rPr>
          <w:rFonts w:cs="Arial"/>
          <w:szCs w:val="24"/>
          <w:u w:val="single"/>
        </w:rPr>
        <w:t>non-maintained</w:t>
      </w:r>
      <w:r w:rsidRPr="003B6C98" w:rsidR="00891870">
        <w:rPr>
          <w:rFonts w:cs="Arial"/>
          <w:szCs w:val="24"/>
        </w:rPr>
        <w:t xml:space="preserve"> or </w:t>
      </w:r>
      <w:r w:rsidRPr="003B6C98" w:rsidR="00891870">
        <w:rPr>
          <w:rFonts w:cs="Arial"/>
          <w:szCs w:val="24"/>
          <w:u w:val="single"/>
        </w:rPr>
        <w:t xml:space="preserve">independent </w:t>
      </w:r>
      <w:proofErr w:type="gramStart"/>
      <w:r w:rsidRPr="003B6C98" w:rsidR="00891870">
        <w:rPr>
          <w:rFonts w:cs="Arial"/>
          <w:szCs w:val="24"/>
        </w:rPr>
        <w:t>s</w:t>
      </w:r>
      <w:r w:rsidRPr="003B6C98" w:rsidR="009B0483">
        <w:rPr>
          <w:rFonts w:cs="Arial"/>
          <w:szCs w:val="24"/>
        </w:rPr>
        <w:t>ettings</w:t>
      </w:r>
      <w:proofErr w:type="gramEnd"/>
      <w:r w:rsidRPr="003B6C98" w:rsidR="00891870">
        <w:rPr>
          <w:rFonts w:cs="Arial"/>
          <w:szCs w:val="24"/>
        </w:rPr>
        <w:t xml:space="preserve"> please state your reasons for this in the space provided below (You may complete or </w:t>
      </w:r>
      <w:proofErr w:type="gramStart"/>
      <w:r w:rsidRPr="003B6C98" w:rsidR="00891870">
        <w:rPr>
          <w:rFonts w:cs="Arial"/>
          <w:szCs w:val="24"/>
        </w:rPr>
        <w:t>continue on</w:t>
      </w:r>
      <w:proofErr w:type="gramEnd"/>
      <w:r w:rsidRPr="003B6C98" w:rsidR="00891870">
        <w:rPr>
          <w:rFonts w:cs="Arial"/>
          <w:szCs w:val="24"/>
        </w:rPr>
        <w:t xml:space="preserve"> a separate sheet if you wish)</w:t>
      </w:r>
      <w:r w:rsidR="00C031C6">
        <w:rPr>
          <w:rFonts w:cs="Arial"/>
          <w:szCs w:val="24"/>
        </w:rPr>
        <w:br/>
      </w:r>
    </w:p>
    <w:p w:rsidRPr="003B6C98" w:rsidR="00C41AED" w:rsidP="00C41AED" w:rsidRDefault="00C41AED" w14:paraId="71738369" w14:textId="77777777">
      <w:pPr>
        <w:jc w:val="both"/>
        <w:rPr>
          <w:rFonts w:ascii="Arial" w:hAnsi="Arial" w:cs="Arial"/>
          <w:b/>
        </w:rPr>
      </w:pPr>
    </w:p>
    <w:tbl>
      <w:tblPr>
        <w:tblW w:w="23239" w:type="dxa"/>
        <w:tblLook w:val="04A0" w:firstRow="1" w:lastRow="0" w:firstColumn="1" w:lastColumn="0" w:noHBand="0" w:noVBand="1"/>
      </w:tblPr>
      <w:tblGrid>
        <w:gridCol w:w="23239"/>
      </w:tblGrid>
      <w:tr w:rsidRPr="003B6C98" w:rsidR="00891870" w:rsidTr="007963EB" w14:paraId="14E46B49" w14:textId="77777777">
        <w:tc>
          <w:tcPr>
            <w:tcW w:w="23239" w:type="dxa"/>
          </w:tcPr>
          <w:p w:rsidRPr="003B6C98" w:rsidR="00891870" w:rsidP="00A64BEF" w:rsidRDefault="00A64BEF" w14:paraId="23DB1F9E" w14:textId="0CAC3326">
            <w:pPr>
              <w:rPr>
                <w:rFonts w:ascii="Arial" w:hAnsi="Arial" w:cs="Arial"/>
              </w:rPr>
            </w:pPr>
            <w:r w:rsidRPr="00FF361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DED5EC" wp14:editId="7BFF2BD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1905</wp:posOffset>
                      </wp:positionV>
                      <wp:extent cx="5703570" cy="2383790"/>
                      <wp:effectExtent l="0" t="0" r="11430" b="165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3570" cy="2383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612" w:rsidP="005A62B9" w:rsidRDefault="00FF3612" w14:paraId="32D50F89" w14:textId="6CF7BF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DDED5EC">
                      <v:stroke joinstyle="miter"/>
                      <v:path gradientshapeok="t" o:connecttype="rect"/>
                    </v:shapetype>
                    <v:shape id="Text Box 2" style="position:absolute;margin-left:-4.55pt;margin-top:.15pt;width:449.1pt;height:18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">
                      <v:textbox>
                        <w:txbxContent>
                          <w:p w:rsidR="00FF3612" w:rsidP="005A62B9" w:rsidRDefault="00FF3612" w14:paraId="32D50F89" w14:textId="6CF7BF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3B6C98" w:rsidR="00891870" w:rsidP="00421F94" w:rsidRDefault="00891870" w14:paraId="2858B675" w14:textId="78492145">
            <w:pPr>
              <w:rPr>
                <w:rFonts w:ascii="Arial" w:hAnsi="Arial" w:cs="Arial"/>
              </w:rPr>
            </w:pPr>
          </w:p>
          <w:p w:rsidRPr="003B6C98" w:rsidR="00891870" w:rsidP="00421F94" w:rsidRDefault="00891870" w14:paraId="6E5C79F9" w14:textId="28958F6E">
            <w:pPr>
              <w:rPr>
                <w:rFonts w:ascii="Arial" w:hAnsi="Arial" w:cs="Arial"/>
              </w:rPr>
            </w:pPr>
          </w:p>
          <w:p w:rsidRPr="003B6C98" w:rsidR="00891870" w:rsidP="00421F94" w:rsidRDefault="00891870" w14:paraId="6CC02CA2" w14:textId="4233D08F">
            <w:pPr>
              <w:rPr>
                <w:rFonts w:ascii="Arial" w:hAnsi="Arial" w:cs="Arial"/>
              </w:rPr>
            </w:pPr>
          </w:p>
          <w:p w:rsidRPr="003B6C98" w:rsidR="00891870" w:rsidP="00421F94" w:rsidRDefault="00891870" w14:paraId="237D2157" w14:textId="22514518">
            <w:pPr>
              <w:rPr>
                <w:rFonts w:ascii="Arial" w:hAnsi="Arial" w:cs="Arial"/>
              </w:rPr>
            </w:pPr>
          </w:p>
          <w:p w:rsidRPr="003B6C98" w:rsidR="00891870" w:rsidP="00421F94" w:rsidRDefault="00891870" w14:paraId="1274BC08" w14:textId="77777777">
            <w:pPr>
              <w:rPr>
                <w:rFonts w:ascii="Arial" w:hAnsi="Arial" w:cs="Arial"/>
              </w:rPr>
            </w:pPr>
          </w:p>
          <w:p w:rsidRPr="003B6C98" w:rsidR="00891870" w:rsidP="00421F94" w:rsidRDefault="00891870" w14:paraId="235E45F1" w14:textId="77777777">
            <w:pPr>
              <w:rPr>
                <w:rFonts w:ascii="Arial" w:hAnsi="Arial" w:cs="Arial"/>
              </w:rPr>
            </w:pPr>
          </w:p>
          <w:p w:rsidR="00891870" w:rsidP="00421F94" w:rsidRDefault="00891870" w14:paraId="0C9D4C37" w14:textId="77777777">
            <w:pPr>
              <w:pStyle w:val="BlockText"/>
              <w:ind w:left="1134"/>
              <w:rPr>
                <w:rFonts w:cs="Arial"/>
                <w:b/>
                <w:szCs w:val="24"/>
                <w:u w:val="single"/>
              </w:rPr>
            </w:pPr>
          </w:p>
          <w:p w:rsidR="00FF3612" w:rsidP="00421F94" w:rsidRDefault="00FF3612" w14:paraId="4B3086C3" w14:textId="77777777">
            <w:pPr>
              <w:pStyle w:val="BlockText"/>
              <w:ind w:left="1134"/>
              <w:rPr>
                <w:rFonts w:cs="Arial"/>
                <w:b/>
                <w:szCs w:val="24"/>
                <w:u w:val="single"/>
              </w:rPr>
            </w:pPr>
          </w:p>
          <w:p w:rsidR="00FF3612" w:rsidP="00421F94" w:rsidRDefault="00FF3612" w14:paraId="0C457A5B" w14:textId="77777777">
            <w:pPr>
              <w:pStyle w:val="BlockText"/>
              <w:ind w:left="1134"/>
              <w:rPr>
                <w:rFonts w:cs="Arial"/>
                <w:b/>
                <w:szCs w:val="24"/>
                <w:u w:val="single"/>
              </w:rPr>
            </w:pPr>
          </w:p>
          <w:p w:rsidR="00FF3612" w:rsidP="00421F94" w:rsidRDefault="00FF3612" w14:paraId="4F0CED57" w14:textId="77777777">
            <w:pPr>
              <w:pStyle w:val="BlockText"/>
              <w:ind w:left="1134"/>
              <w:rPr>
                <w:rFonts w:cs="Arial"/>
                <w:b/>
                <w:szCs w:val="24"/>
                <w:u w:val="single"/>
              </w:rPr>
            </w:pPr>
          </w:p>
          <w:p w:rsidR="00FF3612" w:rsidP="00421F94" w:rsidRDefault="00FF3612" w14:paraId="3998BB9F" w14:textId="77777777">
            <w:pPr>
              <w:pStyle w:val="BlockText"/>
              <w:ind w:left="1134"/>
              <w:rPr>
                <w:rFonts w:cs="Arial"/>
                <w:b/>
                <w:szCs w:val="24"/>
                <w:u w:val="single"/>
              </w:rPr>
            </w:pPr>
          </w:p>
          <w:p w:rsidR="00FF3612" w:rsidP="00421F94" w:rsidRDefault="00FF3612" w14:paraId="69918C71" w14:textId="77777777">
            <w:pPr>
              <w:pStyle w:val="BlockText"/>
              <w:ind w:left="1134"/>
              <w:rPr>
                <w:rFonts w:cs="Arial"/>
                <w:b/>
                <w:szCs w:val="24"/>
                <w:u w:val="single"/>
              </w:rPr>
            </w:pPr>
          </w:p>
          <w:p w:rsidRPr="003B6C98" w:rsidR="00FF3612" w:rsidP="005A62B9" w:rsidRDefault="00FF3612" w14:paraId="72ADE984" w14:textId="77777777">
            <w:pPr>
              <w:pStyle w:val="BlockText"/>
              <w:ind w:left="0"/>
              <w:rPr>
                <w:rFonts w:cs="Arial"/>
                <w:b/>
                <w:szCs w:val="24"/>
                <w:u w:val="single"/>
              </w:rPr>
            </w:pPr>
          </w:p>
        </w:tc>
      </w:tr>
    </w:tbl>
    <w:p w:rsidRPr="003B6C98" w:rsidR="00891870" w:rsidP="00891870" w:rsidRDefault="00891870" w14:paraId="19F48C97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61"/>
        <w:gridCol w:w="6955"/>
      </w:tblGrid>
      <w:tr w:rsidRPr="003B6C98" w:rsidR="00891870" w:rsidTr="00FF3612" w14:paraId="705FF32D" w14:textId="77777777">
        <w:tc>
          <w:tcPr>
            <w:tcW w:w="2061" w:type="dxa"/>
          </w:tcPr>
          <w:p w:rsidRPr="003B6C98" w:rsidR="00891870" w:rsidP="00421F94" w:rsidRDefault="00891870" w14:paraId="15FB9C19" w14:textId="498BD3A2">
            <w:pPr>
              <w:rPr>
                <w:rFonts w:ascii="Arial" w:hAnsi="Arial" w:cs="Arial"/>
                <w:b/>
                <w:bCs/>
              </w:rPr>
            </w:pPr>
            <w:r w:rsidRPr="003B6C98">
              <w:rPr>
                <w:rFonts w:ascii="Arial" w:hAnsi="Arial" w:cs="Arial"/>
                <w:b/>
                <w:bCs/>
              </w:rPr>
              <w:t>Parent</w:t>
            </w:r>
            <w:r w:rsidRPr="003B6C98" w:rsidR="002559C5">
              <w:rPr>
                <w:rFonts w:ascii="Arial" w:hAnsi="Arial" w:cs="Arial"/>
                <w:b/>
                <w:bCs/>
              </w:rPr>
              <w:t>/Young person</w:t>
            </w:r>
            <w:r w:rsidRPr="003B6C98">
              <w:rPr>
                <w:rFonts w:ascii="Arial" w:hAnsi="Arial" w:cs="Arial"/>
                <w:b/>
                <w:bCs/>
              </w:rPr>
              <w:t xml:space="preserve"> </w:t>
            </w:r>
            <w:r w:rsidR="00FF3612">
              <w:rPr>
                <w:rFonts w:ascii="Arial" w:hAnsi="Arial" w:cs="Arial"/>
                <w:b/>
                <w:bCs/>
              </w:rPr>
              <w:t>signature</w:t>
            </w:r>
            <w:r w:rsidRPr="003B6C98">
              <w:rPr>
                <w:rFonts w:ascii="Arial" w:hAnsi="Arial" w:cs="Arial"/>
                <w:b/>
                <w:bCs/>
              </w:rPr>
              <w:t>(s)</w:t>
            </w:r>
          </w:p>
          <w:p w:rsidRPr="003B6C98" w:rsidR="00891870" w:rsidP="00421F94" w:rsidRDefault="00891870" w14:paraId="70A01C8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55" w:type="dxa"/>
          </w:tcPr>
          <w:p w:rsidRPr="003B6C98" w:rsidR="00891870" w:rsidP="00421F94" w:rsidRDefault="00891870" w14:paraId="4973891D" w14:textId="77777777">
            <w:pPr>
              <w:rPr>
                <w:rFonts w:ascii="Arial" w:hAnsi="Arial" w:cs="Arial"/>
              </w:rPr>
            </w:pPr>
          </w:p>
        </w:tc>
      </w:tr>
      <w:tr w:rsidRPr="003B6C98" w:rsidR="00891870" w:rsidTr="00FF3612" w14:paraId="00929B32" w14:textId="77777777">
        <w:tc>
          <w:tcPr>
            <w:tcW w:w="2061" w:type="dxa"/>
          </w:tcPr>
          <w:p w:rsidRPr="003B6C98" w:rsidR="00891870" w:rsidP="00421F94" w:rsidRDefault="00891870" w14:paraId="2C00F6CA" w14:textId="77777777">
            <w:pPr>
              <w:rPr>
                <w:rFonts w:ascii="Arial" w:hAnsi="Arial" w:cs="Arial"/>
                <w:b/>
                <w:bCs/>
              </w:rPr>
            </w:pPr>
            <w:r w:rsidRPr="003B6C98">
              <w:rPr>
                <w:rFonts w:ascii="Arial" w:hAnsi="Arial" w:cs="Arial"/>
                <w:b/>
                <w:bCs/>
              </w:rPr>
              <w:t xml:space="preserve">Date </w:t>
            </w:r>
          </w:p>
          <w:p w:rsidRPr="003B6C98" w:rsidR="00891870" w:rsidP="00421F94" w:rsidRDefault="00891870" w14:paraId="3C087D8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55" w:type="dxa"/>
          </w:tcPr>
          <w:p w:rsidRPr="003B6C98" w:rsidR="00891870" w:rsidP="00421F94" w:rsidRDefault="00891870" w14:paraId="2CC444DD" w14:textId="77777777">
            <w:pPr>
              <w:rPr>
                <w:rFonts w:ascii="Arial" w:hAnsi="Arial" w:cs="Arial"/>
              </w:rPr>
            </w:pPr>
          </w:p>
        </w:tc>
      </w:tr>
      <w:tr w:rsidRPr="003B6C98" w:rsidR="00891870" w:rsidTr="00FF3612" w14:paraId="570ECF8A" w14:textId="77777777">
        <w:trPr>
          <w:trHeight w:val="526"/>
        </w:trPr>
        <w:tc>
          <w:tcPr>
            <w:tcW w:w="2061" w:type="dxa"/>
          </w:tcPr>
          <w:p w:rsidRPr="003B6C98" w:rsidR="00891870" w:rsidP="00FF3612" w:rsidRDefault="00FF3612" w14:paraId="43C7D6B6" w14:textId="6EEA31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955" w:type="dxa"/>
          </w:tcPr>
          <w:p w:rsidRPr="003B6C98" w:rsidR="00891870" w:rsidP="00421F94" w:rsidRDefault="00891870" w14:paraId="6484D5E6" w14:textId="77777777">
            <w:pPr>
              <w:rPr>
                <w:rFonts w:ascii="Arial" w:hAnsi="Arial" w:cs="Arial"/>
              </w:rPr>
            </w:pPr>
          </w:p>
        </w:tc>
      </w:tr>
      <w:tr w:rsidRPr="003B6C98" w:rsidR="00891870" w:rsidTr="00FF3612" w14:paraId="26A79870" w14:textId="77777777">
        <w:tc>
          <w:tcPr>
            <w:tcW w:w="2061" w:type="dxa"/>
          </w:tcPr>
          <w:p w:rsidRPr="003B6C98" w:rsidR="00891870" w:rsidP="00421F94" w:rsidRDefault="00891870" w14:paraId="6E3CCC0E" w14:textId="77777777">
            <w:pPr>
              <w:rPr>
                <w:rFonts w:ascii="Arial" w:hAnsi="Arial" w:cs="Arial"/>
                <w:b/>
                <w:bCs/>
              </w:rPr>
            </w:pPr>
            <w:r w:rsidRPr="003B6C98">
              <w:rPr>
                <w:rFonts w:ascii="Arial" w:hAnsi="Arial" w:cs="Arial"/>
                <w:b/>
                <w:bCs/>
              </w:rPr>
              <w:t>Email address</w:t>
            </w:r>
          </w:p>
          <w:p w:rsidRPr="003B6C98" w:rsidR="00891870" w:rsidP="00421F94" w:rsidRDefault="00891870" w14:paraId="2D6D16A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55" w:type="dxa"/>
          </w:tcPr>
          <w:p w:rsidRPr="003B6C98" w:rsidR="00891870" w:rsidP="00421F94" w:rsidRDefault="00891870" w14:paraId="4D0A7E99" w14:textId="77777777">
            <w:pPr>
              <w:rPr>
                <w:rFonts w:ascii="Arial" w:hAnsi="Arial" w:cs="Arial"/>
              </w:rPr>
            </w:pPr>
          </w:p>
        </w:tc>
      </w:tr>
    </w:tbl>
    <w:p w:rsidRPr="005A62B9" w:rsidR="00FF3612" w:rsidP="00891870" w:rsidRDefault="00FF3612" w14:paraId="5F0E6B9C" w14:textId="77777777">
      <w:pPr>
        <w:rPr>
          <w:rFonts w:ascii="Arial" w:hAnsi="Arial" w:cs="Arial"/>
          <w:b/>
          <w:bCs/>
          <w:color w:val="000000" w:themeColor="text1"/>
        </w:rPr>
      </w:pPr>
    </w:p>
    <w:p w:rsidRPr="005A62B9" w:rsidR="000E077C" w:rsidP="00891870" w:rsidRDefault="005A62B9" w14:paraId="75049716" w14:textId="08FF30EC">
      <w:pPr>
        <w:rPr>
          <w:rFonts w:ascii="Arial" w:hAnsi="Arial" w:cs="Arial"/>
          <w:b/>
          <w:bCs/>
          <w:color w:val="000000" w:themeColor="text1"/>
        </w:rPr>
      </w:pPr>
      <w:r w:rsidRPr="005A62B9">
        <w:rPr>
          <w:rFonts w:ascii="Arial" w:hAnsi="Arial" w:cs="Arial"/>
          <w:b/>
          <w:bCs/>
          <w:color w:val="000000" w:themeColor="text1"/>
        </w:rPr>
        <w:t>O</w:t>
      </w:r>
      <w:r w:rsidRPr="005A62B9" w:rsidR="00E637C5">
        <w:rPr>
          <w:rFonts w:ascii="Arial" w:hAnsi="Arial" w:cs="Arial"/>
          <w:b/>
          <w:bCs/>
          <w:color w:val="000000" w:themeColor="text1"/>
        </w:rPr>
        <w:t>ur EHC Co-ordinators are working very hard throughout the phase transfer process to secure placements</w:t>
      </w:r>
      <w:r w:rsidRPr="005A62B9">
        <w:rPr>
          <w:rFonts w:ascii="Arial" w:hAnsi="Arial" w:cs="Arial"/>
          <w:b/>
          <w:bCs/>
          <w:color w:val="000000" w:themeColor="text1"/>
        </w:rPr>
        <w:t>. T</w:t>
      </w:r>
      <w:r w:rsidRPr="005A62B9" w:rsidR="00E637C5">
        <w:rPr>
          <w:rFonts w:ascii="Arial" w:hAnsi="Arial" w:cs="Arial"/>
          <w:b/>
          <w:bCs/>
          <w:color w:val="000000" w:themeColor="text1"/>
        </w:rPr>
        <w:t xml:space="preserve">he EHC Coordinators will aim to respond to all e-mails within </w:t>
      </w:r>
      <w:r w:rsidRPr="005A62B9">
        <w:rPr>
          <w:rFonts w:ascii="Arial" w:hAnsi="Arial" w:cs="Arial"/>
          <w:b/>
          <w:bCs/>
          <w:color w:val="000000" w:themeColor="text1"/>
        </w:rPr>
        <w:t>1</w:t>
      </w:r>
      <w:r w:rsidRPr="005A62B9" w:rsidR="00E637C5">
        <w:rPr>
          <w:rFonts w:ascii="Arial" w:hAnsi="Arial" w:cs="Arial"/>
          <w:b/>
          <w:bCs/>
          <w:color w:val="000000" w:themeColor="text1"/>
        </w:rPr>
        <w:t>0 working days. We appreciate your patience and will respond as soon as possible</w:t>
      </w:r>
      <w:r w:rsidRPr="005A62B9">
        <w:rPr>
          <w:rFonts w:ascii="Arial" w:hAnsi="Arial" w:cs="Arial"/>
          <w:b/>
          <w:bCs/>
          <w:color w:val="000000" w:themeColor="text1"/>
        </w:rPr>
        <w:t xml:space="preserve">. </w:t>
      </w:r>
    </w:p>
    <w:p w:rsidRPr="003B6C98" w:rsidR="00AA2FC3" w:rsidP="00FF3612" w:rsidRDefault="00AA2FC3" w14:paraId="277B5C4B" w14:textId="77777777">
      <w:pPr>
        <w:rPr>
          <w:rFonts w:ascii="Arial" w:hAnsi="Arial" w:cs="Arial"/>
        </w:rPr>
      </w:pPr>
    </w:p>
    <w:sectPr w:rsidRPr="003B6C98" w:rsidR="00AA2FC3">
      <w:foot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9F9" w:rsidP="008611C3" w:rsidRDefault="002C39F9" w14:paraId="2E86FA99" w14:textId="77777777">
      <w:r>
        <w:separator/>
      </w:r>
    </w:p>
  </w:endnote>
  <w:endnote w:type="continuationSeparator" w:id="0">
    <w:p w:rsidR="002C39F9" w:rsidP="008611C3" w:rsidRDefault="002C39F9" w14:paraId="7741A34C" w14:textId="77777777">
      <w:r>
        <w:continuationSeparator/>
      </w:r>
    </w:p>
  </w:endnote>
  <w:endnote w:type="continuationNotice" w:id="1">
    <w:p w:rsidR="002C39F9" w:rsidRDefault="002C39F9" w14:paraId="44D6A3B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2B9" w:rsidRDefault="005A62B9" w14:paraId="01E7230A" w14:textId="4AD5E528">
    <w:pPr>
      <w:pStyle w:val="Footer"/>
    </w:pPr>
    <w:r w:rsidRPr="003B6C98">
      <w:rPr>
        <w:rFonts w:ascii="Arial" w:hAnsi="Arial" w:cs="Arial"/>
      </w:rPr>
      <w:t>Please return this form by</w:t>
    </w:r>
    <w:r w:rsidRPr="003B6C98">
      <w:rPr>
        <w:rFonts w:ascii="Arial" w:hAnsi="Arial" w:cs="Arial"/>
        <w:b/>
      </w:rPr>
      <w:t xml:space="preserve"> Monday 7 September 2026</w:t>
    </w:r>
    <w:r w:rsidRPr="003B6C98">
      <w:rPr>
        <w:rFonts w:ascii="Arial" w:hAnsi="Arial" w:cs="Arial"/>
      </w:rPr>
      <w:t xml:space="preserve"> to </w:t>
    </w:r>
    <w:hyperlink w:history="1" r:id="rId1">
      <w:r w:rsidRPr="00C77F6B">
        <w:rPr>
          <w:rStyle w:val="Hyperlink"/>
          <w:rFonts w:ascii="Arial" w:hAnsi="Arial" w:cs="Arial"/>
        </w:rPr>
        <w:t>senassistants@hillingdon.gov.uk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9F9" w:rsidP="008611C3" w:rsidRDefault="002C39F9" w14:paraId="4A580BC3" w14:textId="77777777">
      <w:r>
        <w:separator/>
      </w:r>
    </w:p>
  </w:footnote>
  <w:footnote w:type="continuationSeparator" w:id="0">
    <w:p w:rsidR="002C39F9" w:rsidP="008611C3" w:rsidRDefault="002C39F9" w14:paraId="4E7499B3" w14:textId="77777777">
      <w:r>
        <w:continuationSeparator/>
      </w:r>
    </w:p>
  </w:footnote>
  <w:footnote w:type="continuationNotice" w:id="1">
    <w:p w:rsidR="002C39F9" w:rsidRDefault="002C39F9" w14:paraId="310E19E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76C"/>
    <w:multiLevelType w:val="hybridMultilevel"/>
    <w:tmpl w:val="4366045C"/>
    <w:lvl w:ilvl="0" w:tplc="1C58B67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62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AB"/>
    <w:rsid w:val="00000CF0"/>
    <w:rsid w:val="000018AC"/>
    <w:rsid w:val="000043EF"/>
    <w:rsid w:val="00007D24"/>
    <w:rsid w:val="00007E34"/>
    <w:rsid w:val="00030957"/>
    <w:rsid w:val="000703D6"/>
    <w:rsid w:val="00070757"/>
    <w:rsid w:val="000739C0"/>
    <w:rsid w:val="00076197"/>
    <w:rsid w:val="00083BF9"/>
    <w:rsid w:val="000860B2"/>
    <w:rsid w:val="000B4668"/>
    <w:rsid w:val="000B594C"/>
    <w:rsid w:val="000B6820"/>
    <w:rsid w:val="000C539B"/>
    <w:rsid w:val="000D5783"/>
    <w:rsid w:val="000D7CC6"/>
    <w:rsid w:val="000E077C"/>
    <w:rsid w:val="000E5914"/>
    <w:rsid w:val="000E7AE1"/>
    <w:rsid w:val="000F6563"/>
    <w:rsid w:val="000F77E5"/>
    <w:rsid w:val="0010237A"/>
    <w:rsid w:val="00105085"/>
    <w:rsid w:val="00105B0B"/>
    <w:rsid w:val="001164EC"/>
    <w:rsid w:val="00117540"/>
    <w:rsid w:val="00120D01"/>
    <w:rsid w:val="001211A8"/>
    <w:rsid w:val="001302BE"/>
    <w:rsid w:val="00137510"/>
    <w:rsid w:val="00141476"/>
    <w:rsid w:val="0014624D"/>
    <w:rsid w:val="00146ED3"/>
    <w:rsid w:val="00151D1B"/>
    <w:rsid w:val="00154DBD"/>
    <w:rsid w:val="001819CA"/>
    <w:rsid w:val="00181FA9"/>
    <w:rsid w:val="00184A1D"/>
    <w:rsid w:val="00184D5A"/>
    <w:rsid w:val="00186073"/>
    <w:rsid w:val="00187B38"/>
    <w:rsid w:val="00191D22"/>
    <w:rsid w:val="00192C73"/>
    <w:rsid w:val="00197ECD"/>
    <w:rsid w:val="001A3B80"/>
    <w:rsid w:val="001A4A54"/>
    <w:rsid w:val="001C7A2A"/>
    <w:rsid w:val="001D1602"/>
    <w:rsid w:val="001E217F"/>
    <w:rsid w:val="001E780A"/>
    <w:rsid w:val="001F4ADA"/>
    <w:rsid w:val="00214444"/>
    <w:rsid w:val="00221246"/>
    <w:rsid w:val="00223BFC"/>
    <w:rsid w:val="00226C08"/>
    <w:rsid w:val="002418F0"/>
    <w:rsid w:val="002432C2"/>
    <w:rsid w:val="00253291"/>
    <w:rsid w:val="002559C5"/>
    <w:rsid w:val="00256ABE"/>
    <w:rsid w:val="00262253"/>
    <w:rsid w:val="0027232A"/>
    <w:rsid w:val="0027647D"/>
    <w:rsid w:val="0028392B"/>
    <w:rsid w:val="0029001A"/>
    <w:rsid w:val="002A0E54"/>
    <w:rsid w:val="002A4311"/>
    <w:rsid w:val="002C1BBC"/>
    <w:rsid w:val="002C39F9"/>
    <w:rsid w:val="002C5DC7"/>
    <w:rsid w:val="002C5E28"/>
    <w:rsid w:val="002D0BF3"/>
    <w:rsid w:val="002D1B33"/>
    <w:rsid w:val="002D3C9E"/>
    <w:rsid w:val="002D7A62"/>
    <w:rsid w:val="002E0B8F"/>
    <w:rsid w:val="002E0C1B"/>
    <w:rsid w:val="002F6D0B"/>
    <w:rsid w:val="00304547"/>
    <w:rsid w:val="00305D50"/>
    <w:rsid w:val="00313E3C"/>
    <w:rsid w:val="00314AB7"/>
    <w:rsid w:val="00321037"/>
    <w:rsid w:val="00323738"/>
    <w:rsid w:val="0032589D"/>
    <w:rsid w:val="003304BB"/>
    <w:rsid w:val="00330C58"/>
    <w:rsid w:val="003334E9"/>
    <w:rsid w:val="00337700"/>
    <w:rsid w:val="00342875"/>
    <w:rsid w:val="003461FA"/>
    <w:rsid w:val="003465A3"/>
    <w:rsid w:val="00352071"/>
    <w:rsid w:val="003541C6"/>
    <w:rsid w:val="0036537E"/>
    <w:rsid w:val="00381FD1"/>
    <w:rsid w:val="00387DD5"/>
    <w:rsid w:val="0039757D"/>
    <w:rsid w:val="003B2199"/>
    <w:rsid w:val="003B6C98"/>
    <w:rsid w:val="003C15FC"/>
    <w:rsid w:val="003C2616"/>
    <w:rsid w:val="003D76CF"/>
    <w:rsid w:val="003E51C9"/>
    <w:rsid w:val="003F6D27"/>
    <w:rsid w:val="00411223"/>
    <w:rsid w:val="0041795F"/>
    <w:rsid w:val="00420F41"/>
    <w:rsid w:val="00421F94"/>
    <w:rsid w:val="00430780"/>
    <w:rsid w:val="004331BB"/>
    <w:rsid w:val="00441C72"/>
    <w:rsid w:val="00445D9E"/>
    <w:rsid w:val="004569A9"/>
    <w:rsid w:val="004744D8"/>
    <w:rsid w:val="00480865"/>
    <w:rsid w:val="004826A6"/>
    <w:rsid w:val="004851A6"/>
    <w:rsid w:val="004A7631"/>
    <w:rsid w:val="004C49DB"/>
    <w:rsid w:val="004F0E2A"/>
    <w:rsid w:val="00501431"/>
    <w:rsid w:val="0051302F"/>
    <w:rsid w:val="00531D03"/>
    <w:rsid w:val="00546E38"/>
    <w:rsid w:val="005513C1"/>
    <w:rsid w:val="00562D27"/>
    <w:rsid w:val="00567D43"/>
    <w:rsid w:val="00577FCC"/>
    <w:rsid w:val="005835AC"/>
    <w:rsid w:val="005A5738"/>
    <w:rsid w:val="005A62B9"/>
    <w:rsid w:val="005B28A7"/>
    <w:rsid w:val="005B37B7"/>
    <w:rsid w:val="005C6963"/>
    <w:rsid w:val="005E0DCC"/>
    <w:rsid w:val="005E6E69"/>
    <w:rsid w:val="005F298F"/>
    <w:rsid w:val="005F2DBE"/>
    <w:rsid w:val="006019F5"/>
    <w:rsid w:val="00607ED6"/>
    <w:rsid w:val="006120C5"/>
    <w:rsid w:val="00621419"/>
    <w:rsid w:val="006270D0"/>
    <w:rsid w:val="006402E4"/>
    <w:rsid w:val="0066147C"/>
    <w:rsid w:val="0067391F"/>
    <w:rsid w:val="00680F36"/>
    <w:rsid w:val="006A6470"/>
    <w:rsid w:val="006A7E0E"/>
    <w:rsid w:val="006D03BA"/>
    <w:rsid w:val="006D1E5F"/>
    <w:rsid w:val="006D78C5"/>
    <w:rsid w:val="00704F1D"/>
    <w:rsid w:val="00715D13"/>
    <w:rsid w:val="00723504"/>
    <w:rsid w:val="007246D2"/>
    <w:rsid w:val="00726FE8"/>
    <w:rsid w:val="00732FCE"/>
    <w:rsid w:val="007340D7"/>
    <w:rsid w:val="0074349C"/>
    <w:rsid w:val="00746D9E"/>
    <w:rsid w:val="00751A76"/>
    <w:rsid w:val="0075372A"/>
    <w:rsid w:val="00754346"/>
    <w:rsid w:val="00771D94"/>
    <w:rsid w:val="00771DE2"/>
    <w:rsid w:val="0077533D"/>
    <w:rsid w:val="007874F1"/>
    <w:rsid w:val="00792D56"/>
    <w:rsid w:val="007963EB"/>
    <w:rsid w:val="0079778B"/>
    <w:rsid w:val="007A46DF"/>
    <w:rsid w:val="007B76A6"/>
    <w:rsid w:val="007B7DAF"/>
    <w:rsid w:val="007F4309"/>
    <w:rsid w:val="00807382"/>
    <w:rsid w:val="008226CC"/>
    <w:rsid w:val="008227B8"/>
    <w:rsid w:val="008255F8"/>
    <w:rsid w:val="00827F27"/>
    <w:rsid w:val="00841DB4"/>
    <w:rsid w:val="008550A1"/>
    <w:rsid w:val="008611C3"/>
    <w:rsid w:val="00891870"/>
    <w:rsid w:val="008A5C92"/>
    <w:rsid w:val="008A5F4B"/>
    <w:rsid w:val="008B6A59"/>
    <w:rsid w:val="008D0F00"/>
    <w:rsid w:val="008E27BC"/>
    <w:rsid w:val="008F1553"/>
    <w:rsid w:val="008F63E6"/>
    <w:rsid w:val="00901657"/>
    <w:rsid w:val="00906D49"/>
    <w:rsid w:val="00911C70"/>
    <w:rsid w:val="00912D00"/>
    <w:rsid w:val="00914B86"/>
    <w:rsid w:val="00916AA1"/>
    <w:rsid w:val="009176B7"/>
    <w:rsid w:val="00921A1E"/>
    <w:rsid w:val="0092757F"/>
    <w:rsid w:val="00932CE6"/>
    <w:rsid w:val="00941EEE"/>
    <w:rsid w:val="00945C5C"/>
    <w:rsid w:val="009511ED"/>
    <w:rsid w:val="00965B62"/>
    <w:rsid w:val="0097088F"/>
    <w:rsid w:val="009B0483"/>
    <w:rsid w:val="009B29B2"/>
    <w:rsid w:val="009C65D3"/>
    <w:rsid w:val="009D3496"/>
    <w:rsid w:val="009D5D29"/>
    <w:rsid w:val="009D5DAB"/>
    <w:rsid w:val="009E6910"/>
    <w:rsid w:val="009E71BA"/>
    <w:rsid w:val="009F3076"/>
    <w:rsid w:val="009F4217"/>
    <w:rsid w:val="00A027F7"/>
    <w:rsid w:val="00A0380C"/>
    <w:rsid w:val="00A0645B"/>
    <w:rsid w:val="00A069B5"/>
    <w:rsid w:val="00A078DC"/>
    <w:rsid w:val="00A25DF4"/>
    <w:rsid w:val="00A2649F"/>
    <w:rsid w:val="00A26FB8"/>
    <w:rsid w:val="00A27619"/>
    <w:rsid w:val="00A277B4"/>
    <w:rsid w:val="00A31E14"/>
    <w:rsid w:val="00A32AC2"/>
    <w:rsid w:val="00A3361D"/>
    <w:rsid w:val="00A3622B"/>
    <w:rsid w:val="00A46B9C"/>
    <w:rsid w:val="00A46E46"/>
    <w:rsid w:val="00A46F2B"/>
    <w:rsid w:val="00A47978"/>
    <w:rsid w:val="00A6389B"/>
    <w:rsid w:val="00A6405E"/>
    <w:rsid w:val="00A64BEF"/>
    <w:rsid w:val="00A70CD5"/>
    <w:rsid w:val="00A813BF"/>
    <w:rsid w:val="00A96829"/>
    <w:rsid w:val="00AA21BD"/>
    <w:rsid w:val="00AA2FC3"/>
    <w:rsid w:val="00AB5B38"/>
    <w:rsid w:val="00AB750D"/>
    <w:rsid w:val="00AC2A42"/>
    <w:rsid w:val="00AD19E6"/>
    <w:rsid w:val="00AD3886"/>
    <w:rsid w:val="00AD6088"/>
    <w:rsid w:val="00AD6655"/>
    <w:rsid w:val="00AE7223"/>
    <w:rsid w:val="00AF1453"/>
    <w:rsid w:val="00B0006C"/>
    <w:rsid w:val="00B1099A"/>
    <w:rsid w:val="00B12413"/>
    <w:rsid w:val="00B16EDA"/>
    <w:rsid w:val="00B271EB"/>
    <w:rsid w:val="00B278A0"/>
    <w:rsid w:val="00B3207B"/>
    <w:rsid w:val="00B377EB"/>
    <w:rsid w:val="00B37EF0"/>
    <w:rsid w:val="00B40FFE"/>
    <w:rsid w:val="00B43EF0"/>
    <w:rsid w:val="00B46790"/>
    <w:rsid w:val="00B55228"/>
    <w:rsid w:val="00B608CE"/>
    <w:rsid w:val="00B6386D"/>
    <w:rsid w:val="00B754DD"/>
    <w:rsid w:val="00B90228"/>
    <w:rsid w:val="00B906E2"/>
    <w:rsid w:val="00B92ADB"/>
    <w:rsid w:val="00B97227"/>
    <w:rsid w:val="00BA41C9"/>
    <w:rsid w:val="00BD6B22"/>
    <w:rsid w:val="00BE09C4"/>
    <w:rsid w:val="00C00E28"/>
    <w:rsid w:val="00C01430"/>
    <w:rsid w:val="00C031C6"/>
    <w:rsid w:val="00C078C2"/>
    <w:rsid w:val="00C2786D"/>
    <w:rsid w:val="00C323A8"/>
    <w:rsid w:val="00C41AED"/>
    <w:rsid w:val="00C46399"/>
    <w:rsid w:val="00C46489"/>
    <w:rsid w:val="00C505CC"/>
    <w:rsid w:val="00C53085"/>
    <w:rsid w:val="00C64B5B"/>
    <w:rsid w:val="00C67712"/>
    <w:rsid w:val="00C776E5"/>
    <w:rsid w:val="00C96DD9"/>
    <w:rsid w:val="00CC73D5"/>
    <w:rsid w:val="00CD1062"/>
    <w:rsid w:val="00CD191E"/>
    <w:rsid w:val="00CD5E97"/>
    <w:rsid w:val="00CE13F1"/>
    <w:rsid w:val="00CF1215"/>
    <w:rsid w:val="00D0032E"/>
    <w:rsid w:val="00D10B4E"/>
    <w:rsid w:val="00D10D00"/>
    <w:rsid w:val="00D120EF"/>
    <w:rsid w:val="00D24319"/>
    <w:rsid w:val="00D2469A"/>
    <w:rsid w:val="00D32BD8"/>
    <w:rsid w:val="00D45993"/>
    <w:rsid w:val="00D46C77"/>
    <w:rsid w:val="00D47A88"/>
    <w:rsid w:val="00D524AC"/>
    <w:rsid w:val="00D74727"/>
    <w:rsid w:val="00D81DCD"/>
    <w:rsid w:val="00D921A1"/>
    <w:rsid w:val="00D96D2D"/>
    <w:rsid w:val="00DA1CDF"/>
    <w:rsid w:val="00DB4D92"/>
    <w:rsid w:val="00DC21EB"/>
    <w:rsid w:val="00DE3490"/>
    <w:rsid w:val="00DF17DF"/>
    <w:rsid w:val="00E22C6A"/>
    <w:rsid w:val="00E36514"/>
    <w:rsid w:val="00E42C1F"/>
    <w:rsid w:val="00E5646D"/>
    <w:rsid w:val="00E637C5"/>
    <w:rsid w:val="00E71118"/>
    <w:rsid w:val="00E81F25"/>
    <w:rsid w:val="00E829DF"/>
    <w:rsid w:val="00E83DD5"/>
    <w:rsid w:val="00E85FE5"/>
    <w:rsid w:val="00E93B33"/>
    <w:rsid w:val="00E94BD0"/>
    <w:rsid w:val="00EA44AB"/>
    <w:rsid w:val="00ED1533"/>
    <w:rsid w:val="00EE22E2"/>
    <w:rsid w:val="00EE6CB1"/>
    <w:rsid w:val="00F040C3"/>
    <w:rsid w:val="00F04C5D"/>
    <w:rsid w:val="00F1015E"/>
    <w:rsid w:val="00F24EA3"/>
    <w:rsid w:val="00F270D0"/>
    <w:rsid w:val="00F317A1"/>
    <w:rsid w:val="00F34117"/>
    <w:rsid w:val="00F374BD"/>
    <w:rsid w:val="00F426CB"/>
    <w:rsid w:val="00F47760"/>
    <w:rsid w:val="00F51AE7"/>
    <w:rsid w:val="00F64460"/>
    <w:rsid w:val="00F65092"/>
    <w:rsid w:val="00F7126B"/>
    <w:rsid w:val="00FA14AB"/>
    <w:rsid w:val="00FA20FC"/>
    <w:rsid w:val="00FB68BD"/>
    <w:rsid w:val="00FB6C1F"/>
    <w:rsid w:val="00FC409D"/>
    <w:rsid w:val="00FC59F5"/>
    <w:rsid w:val="00FD2EF3"/>
    <w:rsid w:val="00FE060F"/>
    <w:rsid w:val="00FE110A"/>
    <w:rsid w:val="00FE6B87"/>
    <w:rsid w:val="00FF0532"/>
    <w:rsid w:val="00FF3612"/>
    <w:rsid w:val="0BAA60BF"/>
    <w:rsid w:val="14DC9DB3"/>
    <w:rsid w:val="1B1FD766"/>
    <w:rsid w:val="1C71A7F4"/>
    <w:rsid w:val="1DF5868A"/>
    <w:rsid w:val="1ECCD419"/>
    <w:rsid w:val="20329BCA"/>
    <w:rsid w:val="22AAA54E"/>
    <w:rsid w:val="2751F951"/>
    <w:rsid w:val="2A6AF3E8"/>
    <w:rsid w:val="3079B473"/>
    <w:rsid w:val="32EC009C"/>
    <w:rsid w:val="37304E93"/>
    <w:rsid w:val="3B17EA49"/>
    <w:rsid w:val="3CD047CB"/>
    <w:rsid w:val="3D73A3EA"/>
    <w:rsid w:val="419AE8ED"/>
    <w:rsid w:val="4CA91D8A"/>
    <w:rsid w:val="4DBDA167"/>
    <w:rsid w:val="51750974"/>
    <w:rsid w:val="5CF311F2"/>
    <w:rsid w:val="5DE6B32F"/>
    <w:rsid w:val="670A9BB2"/>
    <w:rsid w:val="673162CF"/>
    <w:rsid w:val="6751C777"/>
    <w:rsid w:val="698D6F78"/>
    <w:rsid w:val="6A6C4A04"/>
    <w:rsid w:val="6DAFF39C"/>
    <w:rsid w:val="714CDE5C"/>
    <w:rsid w:val="74DFB2BD"/>
    <w:rsid w:val="77C8B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F7248"/>
  <w15:chartTrackingRefBased/>
  <w15:docId w15:val="{E67D155F-E3A9-42BD-A193-27B48642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14AB"/>
    <w:pPr>
      <w:spacing w:after="0" w:line="240" w:lineRule="auto"/>
    </w:pPr>
    <w:rPr>
      <w:rFonts w:ascii="Trebuchet MS" w:hAnsi="Trebuchet MS" w:eastAsia="Times New Roman" w:cs="Trebuchet MS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9187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14A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14AB"/>
    <w:rPr>
      <w:rFonts w:ascii="Trebuchet MS" w:hAnsi="Trebuchet MS" w:eastAsia="Times New Roman" w:cs="Trebuchet MS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A14AB"/>
    <w:pPr>
      <w:widowControl w:val="0"/>
      <w:autoSpaceDE w:val="0"/>
      <w:autoSpaceDN w:val="0"/>
      <w:adjustRightInd w:val="0"/>
    </w:pPr>
    <w:rPr>
      <w:color w:val="000000"/>
    </w:rPr>
  </w:style>
  <w:style w:type="character" w:styleId="BodyTextChar" w:customStyle="1">
    <w:name w:val="Body Text Char"/>
    <w:basedOn w:val="DefaultParagraphFont"/>
    <w:link w:val="BodyText"/>
    <w:uiPriority w:val="99"/>
    <w:rsid w:val="00FA14AB"/>
    <w:rPr>
      <w:rFonts w:ascii="Trebuchet MS" w:hAnsi="Trebuchet MS" w:eastAsia="Times New Roman" w:cs="Trebuchet MS"/>
      <w:color w:val="000000"/>
      <w:sz w:val="24"/>
      <w:szCs w:val="24"/>
    </w:rPr>
  </w:style>
  <w:style w:type="paragraph" w:styleId="TableText" w:customStyle="1">
    <w:name w:val="Table Text"/>
    <w:uiPriority w:val="99"/>
    <w:rsid w:val="00FA14A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eastAsia="Times New Roman" w:cs="Trebuchet MS"/>
      <w:color w:val="000000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870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91870"/>
    <w:rPr>
      <w:rFonts w:ascii="Trebuchet MS" w:hAnsi="Trebuchet MS" w:eastAsia="Times New Roman" w:cs="Trebuchet MS"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891870"/>
    <w:rPr>
      <w:rFonts w:ascii="Cambria" w:hAnsi="Cambria" w:eastAsia="Times New Roman" w:cs="Times New Roman"/>
      <w:b/>
      <w:bCs/>
      <w:sz w:val="26"/>
      <w:szCs w:val="26"/>
    </w:rPr>
  </w:style>
  <w:style w:type="paragraph" w:styleId="BlockText">
    <w:name w:val="Block Text"/>
    <w:basedOn w:val="Normal"/>
    <w:rsid w:val="00891870"/>
    <w:pPr>
      <w:ind w:left="-1134" w:right="-522"/>
    </w:pPr>
    <w:rPr>
      <w:rFonts w:ascii="Arial" w:hAnsi="Arial" w:cs="Times New Roman"/>
      <w:szCs w:val="20"/>
      <w:lang w:eastAsia="en-GB"/>
    </w:rPr>
  </w:style>
  <w:style w:type="paragraph" w:styleId="Default" w:customStyle="1">
    <w:name w:val="Default"/>
    <w:rsid w:val="0089187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7A2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C7A2A"/>
    <w:rPr>
      <w:rFonts w:ascii="Trebuchet MS" w:hAnsi="Trebuchet MS" w:eastAsia="Times New Roman" w:cs="Trebuchet MS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40D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771D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10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B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0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E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0E54"/>
    <w:rPr>
      <w:rFonts w:ascii="Trebuchet MS" w:hAnsi="Trebuchet MS" w:eastAsia="Times New Roman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E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0E54"/>
    <w:rPr>
      <w:rFonts w:ascii="Trebuchet MS" w:hAnsi="Trebuchet MS" w:eastAsia="Times New Roman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hillingdon.myguideat16.com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endiass@hillingdon.gov.uk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image" Target="media/image2.jpe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endiass@hillingdon.gov.uk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hillingdon.gov.uk/travelassistance" TargetMode="Externa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illingdon.gov.uk/article/6923/Travel-Assistance-Application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assistants@hillingdon.gov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7ad93-39be-4330-9ad0-b94cbfd275c0" xsi:nil="true"/>
    <lcf76f155ced4ddcb4097134ff3c332f xmlns="5f9f3752-e1d0-4f2d-8282-6020fd75bc98">
      <Terms xmlns="http://schemas.microsoft.com/office/infopath/2007/PartnerControls"/>
    </lcf76f155ced4ddcb4097134ff3c332f>
    <EHCP xmlns="5f9f3752-e1d0-4f2d-8282-6020fd75bc98" xsi:nil="true"/>
    <SharedWithUsers xmlns="5097ad93-39be-4330-9ad0-b94cbfd275c0">
      <UserInfo>
        <DisplayName>Sonal Sisodia</DisplayName>
        <AccountId>942</AccountId>
        <AccountType/>
      </UserInfo>
      <UserInfo>
        <DisplayName>Dale Hughes</DisplayName>
        <AccountId>5041</AccountId>
        <AccountType/>
      </UserInfo>
      <UserInfo>
        <DisplayName>Andrea Blake</DisplayName>
        <AccountId>308</AccountId>
        <AccountType/>
      </UserInfo>
      <UserInfo>
        <DisplayName>Asmah Hussain</DisplayName>
        <AccountId>4908</AccountId>
        <AccountType/>
      </UserInfo>
      <UserInfo>
        <DisplayName>Ciara Sheehan</DisplayName>
        <AccountId>6982</AccountId>
        <AccountType/>
      </UserInfo>
      <UserInfo>
        <DisplayName>Laura Stokes</DisplayName>
        <AccountId>4977</AccountId>
        <AccountType/>
      </UserInfo>
      <UserInfo>
        <DisplayName>Michael Pearson</DisplayName>
        <AccountId>7652</AccountId>
        <AccountType/>
      </UserInfo>
      <UserInfo>
        <DisplayName>Tatiana Mahmoudian</DisplayName>
        <AccountId>15</AccountId>
        <AccountType/>
      </UserInfo>
      <UserInfo>
        <DisplayName>Gina Sansby</DisplayName>
        <AccountId>8589</AccountId>
        <AccountType/>
      </UserInfo>
      <UserInfo>
        <DisplayName>Connor McMahon</DisplayName>
        <AccountId>8889</AccountId>
        <AccountType/>
      </UserInfo>
      <UserInfo>
        <DisplayName>Marie Holmes</DisplayName>
        <AccountId>14</AccountId>
        <AccountType/>
      </UserInfo>
    </SharedWithUsers>
    <Number xmlns="5f9f3752-e1d0-4f2d-8282-6020fd75bc98" xsi:nil="true"/>
    <_Flow_SignoffStatus xmlns="5f9f3752-e1d0-4f2d-8282-6020fd75bc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9EFE8123DB84097B71142A40AAFB6" ma:contentTypeVersion="23" ma:contentTypeDescription="Create a new document." ma:contentTypeScope="" ma:versionID="588ad0880508c9ea1855f9c6cdc4766c">
  <xsd:schema xmlns:xsd="http://www.w3.org/2001/XMLSchema" xmlns:xs="http://www.w3.org/2001/XMLSchema" xmlns:p="http://schemas.microsoft.com/office/2006/metadata/properties" xmlns:ns2="5f9f3752-e1d0-4f2d-8282-6020fd75bc98" xmlns:ns3="5097ad93-39be-4330-9ad0-b94cbfd275c0" targetNamespace="http://schemas.microsoft.com/office/2006/metadata/properties" ma:root="true" ma:fieldsID="01bc212199427b0edfb8c617e38e4ebc" ns2:_="" ns3:_="">
    <xsd:import namespace="5f9f3752-e1d0-4f2d-8282-6020fd75bc98"/>
    <xsd:import namespace="5097ad93-39be-4330-9ad0-b94cbfd27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EHCP" minOccurs="0"/>
                <xsd:element ref="ns2:lcf76f155ced4ddcb4097134ff3c332f" minOccurs="0"/>
                <xsd:element ref="ns3:TaxCatchAll" minOccurs="0"/>
                <xsd:element ref="ns2:Numbe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f3752-e1d0-4f2d-8282-6020fd75b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EHCP" ma:index="21" nillable="true" ma:displayName="EHCP" ma:format="Dropdown" ma:internalName="EHCP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7ad93-39be-4330-9ad0-b94cbfd27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4b5e83-7cbd-44fc-9108-e68c7cf76400}" ma:internalName="TaxCatchAll" ma:showField="CatchAllData" ma:web="5097ad93-39be-4330-9ad0-b94cbfd27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78E3E-4461-4B6F-BD15-9EAA22F269C4}">
  <ds:schemaRefs>
    <ds:schemaRef ds:uri="http://schemas.microsoft.com/office/2006/metadata/properties"/>
    <ds:schemaRef ds:uri="http://schemas.microsoft.com/office/infopath/2007/PartnerControls"/>
    <ds:schemaRef ds:uri="5097ad93-39be-4330-9ad0-b94cbfd275c0"/>
    <ds:schemaRef ds:uri="5f9f3752-e1d0-4f2d-8282-6020fd75bc98"/>
  </ds:schemaRefs>
</ds:datastoreItem>
</file>

<file path=customXml/itemProps2.xml><?xml version="1.0" encoding="utf-8"?>
<ds:datastoreItem xmlns:ds="http://schemas.openxmlformats.org/officeDocument/2006/customXml" ds:itemID="{C66FA5F5-63A2-40EA-B6FB-2ED8D70B0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f3752-e1d0-4f2d-8282-6020fd75bc98"/>
    <ds:schemaRef ds:uri="5097ad93-39be-4330-9ad0-b94cbfd27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B5EC3-0AFE-4659-89AA-548F56D3AF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Tia Sohi</dc:creator>
  <keywords/>
  <dc:description/>
  <lastModifiedBy>Jaswinder Kaler</lastModifiedBy>
  <revision>7</revision>
  <dcterms:created xsi:type="dcterms:W3CDTF">2026-07-02T16:38:00.0000000Z</dcterms:created>
  <dcterms:modified xsi:type="dcterms:W3CDTF">2026-07-08T09:30:17.8882038Z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2021-05-13T18:57:15Z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231c603c-f579-4c30-adc0-b616f4edad1d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0x010100CCA9EFE8123DB84097B71142A40AAFB6</vt:lpwstr>
  </property>
  <property fmtid="{D5CDD505-2E9C-101B-9397-08002B2CF9AE}" pid="10" name="MediaServiceImageTags">
    <vt:lpwstr/>
  </property>
</Properties>
</file>