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C4" w:rsidRDefault="004539C4" w:rsidP="004539C4">
      <w:pPr>
        <w:jc w:val="center"/>
        <w:rPr>
          <w:rFonts w:ascii="Calibri" w:eastAsia="Calibri" w:hAnsi="Calibri" w:cs="Calibri"/>
          <w:b/>
          <w:u w:val="single"/>
        </w:rPr>
      </w:pPr>
      <w:r>
        <w:rPr>
          <w:rFonts w:ascii="Calibri" w:eastAsia="Calibri" w:hAnsi="Calibri" w:cs="Calibri"/>
          <w:b/>
          <w:u w:val="single"/>
        </w:rPr>
        <w:t>PSHCE   Cycle 2    Spring 1    Different cultures and religions</w:t>
      </w: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779"/>
        <w:gridCol w:w="3686"/>
        <w:gridCol w:w="3543"/>
        <w:gridCol w:w="3686"/>
      </w:tblGrid>
      <w:tr w:rsidR="004539C4" w:rsidTr="00141F2B">
        <w:trPr>
          <w:trHeight w:val="560"/>
        </w:trPr>
        <w:tc>
          <w:tcPr>
            <w:tcW w:w="1755" w:type="dxa"/>
            <w:shd w:val="clear" w:color="auto" w:fill="auto"/>
            <w:tcMar>
              <w:top w:w="100" w:type="dxa"/>
              <w:left w:w="100" w:type="dxa"/>
              <w:bottom w:w="100" w:type="dxa"/>
              <w:right w:w="100" w:type="dxa"/>
            </w:tcMar>
          </w:tcPr>
          <w:p w:rsidR="004539C4" w:rsidRDefault="004539C4" w:rsidP="00141F2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0" distB="0" distL="114300" distR="114300" wp14:anchorId="57952209" wp14:editId="0F47A457">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779" w:type="dxa"/>
            <w:shd w:val="clear" w:color="auto" w:fill="auto"/>
            <w:tcMar>
              <w:top w:w="100" w:type="dxa"/>
              <w:left w:w="100" w:type="dxa"/>
              <w:bottom w:w="100" w:type="dxa"/>
              <w:right w:w="100" w:type="dxa"/>
            </w:tcMar>
          </w:tcPr>
          <w:p w:rsidR="004539C4" w:rsidRDefault="004539C4" w:rsidP="00141F2B">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686" w:type="dxa"/>
            <w:shd w:val="clear" w:color="auto" w:fill="auto"/>
            <w:tcMar>
              <w:top w:w="100" w:type="dxa"/>
              <w:left w:w="100" w:type="dxa"/>
              <w:bottom w:w="100" w:type="dxa"/>
              <w:right w:w="100" w:type="dxa"/>
            </w:tcMar>
          </w:tcPr>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KS5 </w:t>
            </w:r>
          </w:p>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PSHCE </w:t>
            </w:r>
          </w:p>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sz w:val="36"/>
                <w:szCs w:val="36"/>
              </w:rPr>
              <w:t>Cycle 2</w:t>
            </w:r>
          </w:p>
          <w:p w:rsidR="004539C4" w:rsidRDefault="004539C4" w:rsidP="00141F2B">
            <w:pPr>
              <w:widowControl w:val="0"/>
              <w:spacing w:line="240" w:lineRule="auto"/>
              <w:rPr>
                <w:rFonts w:ascii="Calibri" w:eastAsia="Calibri" w:hAnsi="Calibri" w:cs="Calibri"/>
                <w:b/>
                <w:sz w:val="36"/>
                <w:szCs w:val="36"/>
              </w:rPr>
            </w:pPr>
          </w:p>
        </w:tc>
        <w:tc>
          <w:tcPr>
            <w:tcW w:w="7229" w:type="dxa"/>
            <w:gridSpan w:val="2"/>
            <w:shd w:val="clear" w:color="auto" w:fill="auto"/>
            <w:tcMar>
              <w:top w:w="100" w:type="dxa"/>
              <w:left w:w="100" w:type="dxa"/>
              <w:bottom w:w="100" w:type="dxa"/>
              <w:right w:w="100" w:type="dxa"/>
            </w:tcMar>
          </w:tcPr>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sz w:val="36"/>
                <w:szCs w:val="36"/>
              </w:rPr>
              <w:t>Spring Term  1</w:t>
            </w:r>
          </w:p>
          <w:p w:rsidR="004539C4" w:rsidRPr="005B5E89" w:rsidRDefault="004539C4" w:rsidP="00141F2B">
            <w:pPr>
              <w:rPr>
                <w:rFonts w:ascii="Calibri" w:eastAsia="Calibri" w:hAnsi="Calibri" w:cs="Calibri"/>
                <w:b/>
                <w:sz w:val="36"/>
                <w:szCs w:val="36"/>
              </w:rPr>
            </w:pPr>
            <w:r w:rsidRPr="005B5E89">
              <w:rPr>
                <w:rFonts w:ascii="Calibri" w:eastAsia="Calibri" w:hAnsi="Calibri" w:cs="Calibri"/>
                <w:b/>
                <w:sz w:val="36"/>
                <w:szCs w:val="36"/>
              </w:rPr>
              <w:t>Different cultures and religions</w:t>
            </w:r>
          </w:p>
        </w:tc>
      </w:tr>
      <w:tr w:rsidR="004539C4" w:rsidTr="00141F2B">
        <w:trPr>
          <w:trHeight w:val="560"/>
        </w:trPr>
        <w:tc>
          <w:tcPr>
            <w:tcW w:w="14449" w:type="dxa"/>
            <w:gridSpan w:val="5"/>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b/>
                <w:sz w:val="24"/>
                <w:szCs w:val="36"/>
              </w:rPr>
            </w:pPr>
            <w:r>
              <w:rPr>
                <w:rFonts w:ascii="Calibri" w:eastAsia="Calibri" w:hAnsi="Calibri" w:cs="Calibri"/>
                <w:b/>
                <w:sz w:val="36"/>
                <w:szCs w:val="36"/>
              </w:rPr>
              <w:t xml:space="preserve">Learning Intention:  </w:t>
            </w:r>
            <w:r w:rsidRPr="00362BC7">
              <w:rPr>
                <w:rFonts w:ascii="Calibri" w:eastAsia="Calibri" w:hAnsi="Calibri" w:cs="Calibri"/>
                <w:b/>
                <w:sz w:val="24"/>
                <w:szCs w:val="36"/>
              </w:rPr>
              <w:t>Pupils will continue to develop their understanding and knowledge</w:t>
            </w:r>
            <w:r>
              <w:rPr>
                <w:rFonts w:ascii="Calibri" w:eastAsia="Calibri" w:hAnsi="Calibri" w:cs="Calibri"/>
                <w:b/>
                <w:sz w:val="24"/>
                <w:szCs w:val="36"/>
              </w:rPr>
              <w:t xml:space="preserve"> of the different world </w:t>
            </w:r>
            <w:proofErr w:type="gramStart"/>
            <w:r>
              <w:rPr>
                <w:rFonts w:ascii="Calibri" w:eastAsia="Calibri" w:hAnsi="Calibri" w:cs="Calibri"/>
                <w:b/>
                <w:sz w:val="24"/>
                <w:szCs w:val="36"/>
              </w:rPr>
              <w:t>religions .</w:t>
            </w:r>
            <w:proofErr w:type="gramEnd"/>
            <w:r>
              <w:rPr>
                <w:rFonts w:ascii="Calibri" w:eastAsia="Calibri" w:hAnsi="Calibri" w:cs="Calibri"/>
                <w:b/>
                <w:sz w:val="24"/>
                <w:szCs w:val="36"/>
              </w:rPr>
              <w:t xml:space="preserve"> Pupils will explore stories from different religions and develop their listening and questioning skills. Pupils will develop their ability to look for meaning in stories and consider </w:t>
            </w:r>
            <w:proofErr w:type="gramStart"/>
            <w:r>
              <w:rPr>
                <w:rFonts w:ascii="Calibri" w:eastAsia="Calibri" w:hAnsi="Calibri" w:cs="Calibri"/>
                <w:b/>
                <w:sz w:val="24"/>
                <w:szCs w:val="36"/>
              </w:rPr>
              <w:t>how  some</w:t>
            </w:r>
            <w:proofErr w:type="gramEnd"/>
            <w:r>
              <w:rPr>
                <w:rFonts w:ascii="Calibri" w:eastAsia="Calibri" w:hAnsi="Calibri" w:cs="Calibri"/>
                <w:b/>
                <w:sz w:val="24"/>
                <w:szCs w:val="36"/>
              </w:rPr>
              <w:t xml:space="preserve"> people apply this in their daily lives. </w:t>
            </w:r>
          </w:p>
          <w:p w:rsidR="004539C4" w:rsidRDefault="004539C4" w:rsidP="00141F2B">
            <w:pPr>
              <w:widowControl w:val="0"/>
              <w:spacing w:before="240" w:after="240"/>
              <w:rPr>
                <w:rFonts w:ascii="Calibri" w:eastAsia="Calibri" w:hAnsi="Calibri" w:cs="Calibri"/>
                <w:b/>
                <w:sz w:val="24"/>
                <w:szCs w:val="36"/>
              </w:rPr>
            </w:pPr>
          </w:p>
          <w:p w:rsidR="004539C4" w:rsidRPr="00E70ED0" w:rsidRDefault="004539C4" w:rsidP="00141F2B">
            <w:pPr>
              <w:widowControl w:val="0"/>
              <w:spacing w:before="240" w:after="240"/>
              <w:rPr>
                <w:sz w:val="24"/>
                <w:szCs w:val="24"/>
                <w:lang w:val="en-GB"/>
              </w:rPr>
            </w:pPr>
            <w:r w:rsidRPr="00E70ED0">
              <w:rPr>
                <w:sz w:val="24"/>
                <w:szCs w:val="24"/>
                <w:lang w:val="en-US"/>
              </w:rPr>
              <w:t xml:space="preserve">By the end of this topic pupils will explore and become aware of a variety of religions and learn about the stories and beliefs associated with them. Pupils will also explore and learn about various festivals and celebrations form these various religions.  Pupils will consider the religious and cultural links, this will include visits to various places of worship as well as making foods and items from </w:t>
            </w:r>
            <w:proofErr w:type="gramStart"/>
            <w:r w:rsidRPr="00E70ED0">
              <w:rPr>
                <w:sz w:val="24"/>
                <w:szCs w:val="24"/>
                <w:lang w:val="en-US"/>
              </w:rPr>
              <w:t>different  religions</w:t>
            </w:r>
            <w:proofErr w:type="gramEnd"/>
            <w:r w:rsidRPr="00E70ED0">
              <w:rPr>
                <w:sz w:val="24"/>
                <w:szCs w:val="24"/>
                <w:lang w:val="en-US"/>
              </w:rPr>
              <w:t xml:space="preserve">. </w:t>
            </w:r>
          </w:p>
          <w:p w:rsidR="004539C4" w:rsidRDefault="004539C4" w:rsidP="00141F2B">
            <w:pPr>
              <w:widowControl w:val="0"/>
              <w:spacing w:before="240" w:after="240"/>
              <w:rPr>
                <w:sz w:val="24"/>
                <w:szCs w:val="24"/>
              </w:rPr>
            </w:pPr>
          </w:p>
        </w:tc>
      </w:tr>
      <w:tr w:rsidR="004539C4" w:rsidTr="00141F2B">
        <w:trPr>
          <w:trHeight w:val="560"/>
        </w:trPr>
        <w:tc>
          <w:tcPr>
            <w:tcW w:w="3534" w:type="dxa"/>
            <w:gridSpan w:val="2"/>
            <w:shd w:val="clear" w:color="auto" w:fill="auto"/>
            <w:tcMar>
              <w:top w:w="100" w:type="dxa"/>
              <w:left w:w="100" w:type="dxa"/>
              <w:bottom w:w="100" w:type="dxa"/>
              <w:right w:w="100" w:type="dxa"/>
            </w:tcMar>
          </w:tcPr>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686" w:type="dxa"/>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b/>
                <w:sz w:val="36"/>
                <w:szCs w:val="36"/>
              </w:rPr>
            </w:pPr>
            <w:r>
              <w:rPr>
                <w:rFonts w:ascii="Calibri" w:eastAsia="Calibri" w:hAnsi="Calibri" w:cs="Calibri"/>
                <w:b/>
                <w:sz w:val="36"/>
                <w:szCs w:val="36"/>
              </w:rPr>
              <w:t>All</w:t>
            </w:r>
          </w:p>
        </w:tc>
        <w:tc>
          <w:tcPr>
            <w:tcW w:w="3543" w:type="dxa"/>
            <w:shd w:val="clear" w:color="auto" w:fill="auto"/>
            <w:tcMar>
              <w:top w:w="100" w:type="dxa"/>
              <w:left w:w="100" w:type="dxa"/>
              <w:bottom w:w="100" w:type="dxa"/>
              <w:right w:w="100" w:type="dxa"/>
            </w:tcMar>
          </w:tcPr>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sz w:val="36"/>
                <w:szCs w:val="36"/>
              </w:rPr>
              <w:t>Most</w:t>
            </w:r>
          </w:p>
        </w:tc>
        <w:tc>
          <w:tcPr>
            <w:tcW w:w="3686" w:type="dxa"/>
            <w:shd w:val="clear" w:color="auto" w:fill="auto"/>
            <w:tcMar>
              <w:top w:w="100" w:type="dxa"/>
              <w:left w:w="100" w:type="dxa"/>
              <w:bottom w:w="100" w:type="dxa"/>
              <w:right w:w="100" w:type="dxa"/>
            </w:tcMar>
          </w:tcPr>
          <w:p w:rsidR="004539C4" w:rsidRDefault="004539C4" w:rsidP="00141F2B">
            <w:pPr>
              <w:widowControl w:val="0"/>
              <w:spacing w:line="240" w:lineRule="auto"/>
              <w:rPr>
                <w:rFonts w:ascii="Calibri" w:eastAsia="Calibri" w:hAnsi="Calibri" w:cs="Calibri"/>
                <w:b/>
                <w:sz w:val="36"/>
                <w:szCs w:val="36"/>
              </w:rPr>
            </w:pPr>
            <w:r>
              <w:rPr>
                <w:rFonts w:ascii="Calibri" w:eastAsia="Calibri" w:hAnsi="Calibri" w:cs="Calibri"/>
                <w:b/>
                <w:sz w:val="36"/>
                <w:szCs w:val="36"/>
              </w:rPr>
              <w:t>Some</w:t>
            </w:r>
          </w:p>
        </w:tc>
      </w:tr>
      <w:tr w:rsidR="004539C4" w:rsidTr="00141F2B">
        <w:trPr>
          <w:trHeight w:val="560"/>
        </w:trPr>
        <w:tc>
          <w:tcPr>
            <w:tcW w:w="3534" w:type="dxa"/>
            <w:gridSpan w:val="2"/>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sz w:val="36"/>
                <w:szCs w:val="36"/>
              </w:rPr>
            </w:pPr>
            <w:r>
              <w:rPr>
                <w:rFonts w:ascii="Calibri" w:eastAsia="Calibri" w:hAnsi="Calibri" w:cs="Calibri"/>
                <w:b/>
                <w:sz w:val="36"/>
                <w:szCs w:val="36"/>
              </w:rPr>
              <w:lastRenderedPageBreak/>
              <w:t>Concept:</w:t>
            </w:r>
            <w:r>
              <w:rPr>
                <w:rFonts w:ascii="Calibri" w:eastAsia="Calibri" w:hAnsi="Calibri" w:cs="Calibri"/>
                <w:sz w:val="36"/>
                <w:szCs w:val="36"/>
              </w:rPr>
              <w:t xml:space="preserve"> </w:t>
            </w:r>
          </w:p>
        </w:tc>
        <w:tc>
          <w:tcPr>
            <w:tcW w:w="3686" w:type="dxa"/>
            <w:shd w:val="clear" w:color="auto" w:fill="auto"/>
            <w:tcMar>
              <w:top w:w="100" w:type="dxa"/>
              <w:left w:w="100" w:type="dxa"/>
              <w:bottom w:w="100" w:type="dxa"/>
              <w:right w:w="100" w:type="dxa"/>
            </w:tcMar>
          </w:tcPr>
          <w:p w:rsidR="004539C4" w:rsidRPr="00E70ED0" w:rsidRDefault="004539C4" w:rsidP="00141F2B">
            <w:pPr>
              <w:widowControl w:val="0"/>
              <w:spacing w:before="240" w:after="240"/>
              <w:rPr>
                <w:rFonts w:asciiTheme="majorHAnsi" w:eastAsia="Calibri" w:hAnsiTheme="majorHAnsi" w:cstheme="majorHAnsi"/>
                <w:sz w:val="24"/>
                <w:szCs w:val="24"/>
              </w:rPr>
            </w:pPr>
            <w:r w:rsidRPr="00E70ED0">
              <w:rPr>
                <w:rFonts w:asciiTheme="majorHAnsi" w:eastAsia="Calibri" w:hAnsiTheme="majorHAnsi" w:cstheme="majorHAnsi"/>
                <w:sz w:val="24"/>
                <w:szCs w:val="24"/>
              </w:rPr>
              <w:t xml:space="preserve">To be aware of </w:t>
            </w:r>
            <w:proofErr w:type="gramStart"/>
            <w:r w:rsidRPr="00E70ED0">
              <w:rPr>
                <w:rFonts w:asciiTheme="majorHAnsi" w:eastAsia="Calibri" w:hAnsiTheme="majorHAnsi" w:cstheme="majorHAnsi"/>
                <w:sz w:val="24"/>
                <w:szCs w:val="24"/>
              </w:rPr>
              <w:t xml:space="preserve">a  </w:t>
            </w:r>
            <w:r w:rsidRPr="00E70ED0">
              <w:rPr>
                <w:rFonts w:asciiTheme="majorHAnsi" w:hAnsiTheme="majorHAnsi" w:cstheme="majorHAnsi"/>
                <w:sz w:val="24"/>
                <w:szCs w:val="24"/>
                <w:lang w:val="en-US"/>
              </w:rPr>
              <w:t>variety</w:t>
            </w:r>
            <w:proofErr w:type="gramEnd"/>
            <w:r w:rsidRPr="00E70ED0">
              <w:rPr>
                <w:rFonts w:asciiTheme="majorHAnsi" w:hAnsiTheme="majorHAnsi" w:cstheme="majorHAnsi"/>
                <w:sz w:val="24"/>
                <w:szCs w:val="24"/>
                <w:lang w:val="en-US"/>
              </w:rPr>
              <w:t xml:space="preserve"> of religions and learn about the stories and beliefs associated with them.</w:t>
            </w:r>
          </w:p>
        </w:tc>
        <w:tc>
          <w:tcPr>
            <w:tcW w:w="3543" w:type="dxa"/>
            <w:shd w:val="clear" w:color="auto" w:fill="auto"/>
            <w:tcMar>
              <w:top w:w="100" w:type="dxa"/>
              <w:left w:w="100" w:type="dxa"/>
              <w:bottom w:w="100" w:type="dxa"/>
              <w:right w:w="100" w:type="dxa"/>
            </w:tcMar>
          </w:tcPr>
          <w:p w:rsidR="004539C4" w:rsidRPr="00E70ED0" w:rsidRDefault="004539C4" w:rsidP="00141F2B">
            <w:pPr>
              <w:widowControl w:val="0"/>
              <w:spacing w:before="240" w:after="240"/>
              <w:rPr>
                <w:rFonts w:asciiTheme="majorHAnsi" w:eastAsia="Calibri" w:hAnsiTheme="majorHAnsi" w:cstheme="majorHAnsi"/>
                <w:sz w:val="24"/>
                <w:szCs w:val="24"/>
              </w:rPr>
            </w:pPr>
            <w:r w:rsidRPr="00E70ED0">
              <w:rPr>
                <w:rFonts w:asciiTheme="majorHAnsi" w:eastAsia="Calibri" w:hAnsiTheme="majorHAnsi" w:cstheme="majorHAnsi"/>
                <w:sz w:val="24"/>
                <w:szCs w:val="24"/>
              </w:rPr>
              <w:t xml:space="preserve">Explore </w:t>
            </w:r>
            <w:r w:rsidRPr="00E70ED0">
              <w:rPr>
                <w:rFonts w:asciiTheme="majorHAnsi" w:hAnsiTheme="majorHAnsi" w:cstheme="majorHAnsi"/>
                <w:sz w:val="24"/>
                <w:szCs w:val="24"/>
                <w:lang w:val="en-US"/>
              </w:rPr>
              <w:t>various festivals and celebrations form the main world religions</w:t>
            </w:r>
          </w:p>
        </w:tc>
        <w:tc>
          <w:tcPr>
            <w:tcW w:w="3686" w:type="dxa"/>
            <w:shd w:val="clear" w:color="auto" w:fill="auto"/>
            <w:tcMar>
              <w:top w:w="100" w:type="dxa"/>
              <w:left w:w="100" w:type="dxa"/>
              <w:bottom w:w="100" w:type="dxa"/>
              <w:right w:w="100" w:type="dxa"/>
            </w:tcMar>
          </w:tcPr>
          <w:p w:rsidR="004539C4" w:rsidRPr="00E70ED0" w:rsidRDefault="004539C4" w:rsidP="00141F2B">
            <w:pPr>
              <w:widowControl w:val="0"/>
              <w:spacing w:line="240" w:lineRule="auto"/>
              <w:rPr>
                <w:rFonts w:asciiTheme="majorHAnsi" w:eastAsia="Calibri" w:hAnsiTheme="majorHAnsi" w:cstheme="majorHAnsi"/>
                <w:sz w:val="24"/>
                <w:szCs w:val="24"/>
              </w:rPr>
            </w:pPr>
            <w:r w:rsidRPr="00E70ED0">
              <w:rPr>
                <w:rFonts w:asciiTheme="majorHAnsi" w:hAnsiTheme="majorHAnsi" w:cstheme="majorHAnsi"/>
                <w:sz w:val="24"/>
                <w:szCs w:val="24"/>
                <w:lang w:val="en-US"/>
              </w:rPr>
              <w:t xml:space="preserve">To be able to consider the religious and cultural links and what is the same across the world regions. </w:t>
            </w:r>
          </w:p>
        </w:tc>
      </w:tr>
      <w:tr w:rsidR="004539C4" w:rsidTr="00141F2B">
        <w:trPr>
          <w:trHeight w:val="560"/>
        </w:trPr>
        <w:tc>
          <w:tcPr>
            <w:tcW w:w="3534" w:type="dxa"/>
            <w:gridSpan w:val="2"/>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686" w:type="dxa"/>
            <w:shd w:val="clear" w:color="auto" w:fill="auto"/>
            <w:tcMar>
              <w:top w:w="100" w:type="dxa"/>
              <w:left w:w="100" w:type="dxa"/>
              <w:bottom w:w="100" w:type="dxa"/>
              <w:right w:w="100" w:type="dxa"/>
            </w:tcMar>
          </w:tcPr>
          <w:p w:rsidR="004539C4" w:rsidRPr="00E70ED0" w:rsidRDefault="004539C4" w:rsidP="00141F2B">
            <w:pPr>
              <w:widowControl w:val="0"/>
              <w:spacing w:before="240" w:after="240"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To know own families beliefs and other beliefs in class. </w:t>
            </w:r>
          </w:p>
        </w:tc>
        <w:tc>
          <w:tcPr>
            <w:tcW w:w="3543" w:type="dxa"/>
            <w:shd w:val="clear" w:color="auto" w:fill="auto"/>
            <w:tcMar>
              <w:top w:w="100" w:type="dxa"/>
              <w:left w:w="100" w:type="dxa"/>
              <w:bottom w:w="100" w:type="dxa"/>
              <w:right w:w="100" w:type="dxa"/>
            </w:tcMar>
          </w:tcPr>
          <w:p w:rsidR="004539C4" w:rsidRPr="00E70ED0" w:rsidRDefault="004539C4" w:rsidP="00141F2B">
            <w:pPr>
              <w:widowControl w:val="0"/>
              <w:spacing w:before="240" w:after="240"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To know some of the main world religions and be aware of key themes in these. </w:t>
            </w:r>
          </w:p>
        </w:tc>
        <w:tc>
          <w:tcPr>
            <w:tcW w:w="3686" w:type="dxa"/>
            <w:shd w:val="clear" w:color="auto" w:fill="auto"/>
            <w:tcMar>
              <w:top w:w="100" w:type="dxa"/>
              <w:left w:w="100" w:type="dxa"/>
              <w:bottom w:w="100" w:type="dxa"/>
              <w:right w:w="100" w:type="dxa"/>
            </w:tcMar>
          </w:tcPr>
          <w:p w:rsidR="004539C4" w:rsidRPr="00E70ED0" w:rsidRDefault="004539C4" w:rsidP="00141F2B">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To know the main world religions and key stories and themes within them. </w:t>
            </w:r>
          </w:p>
        </w:tc>
      </w:tr>
      <w:tr w:rsidR="004539C4" w:rsidTr="00141F2B">
        <w:trPr>
          <w:trHeight w:val="560"/>
        </w:trPr>
        <w:tc>
          <w:tcPr>
            <w:tcW w:w="3534" w:type="dxa"/>
            <w:gridSpan w:val="2"/>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686" w:type="dxa"/>
            <w:shd w:val="clear" w:color="auto" w:fill="auto"/>
            <w:tcMar>
              <w:top w:w="100" w:type="dxa"/>
              <w:left w:w="100" w:type="dxa"/>
              <w:bottom w:w="100" w:type="dxa"/>
              <w:right w:w="100" w:type="dxa"/>
            </w:tcMar>
          </w:tcPr>
          <w:p w:rsidR="004539C4" w:rsidRDefault="004539C4" w:rsidP="00141F2B">
            <w:pPr>
              <w:widowControl w:val="0"/>
              <w:spacing w:before="240" w:after="240" w:line="240" w:lineRule="auto"/>
              <w:rPr>
                <w:rFonts w:ascii="Calibri" w:eastAsia="Calibri" w:hAnsi="Calibri" w:cs="Calibri"/>
              </w:rPr>
            </w:pPr>
            <w:r>
              <w:rPr>
                <w:rFonts w:ascii="Calibri" w:eastAsia="Calibri" w:hAnsi="Calibri" w:cs="Calibri"/>
              </w:rPr>
              <w:t xml:space="preserve">Communication. </w:t>
            </w:r>
          </w:p>
        </w:tc>
        <w:tc>
          <w:tcPr>
            <w:tcW w:w="3543" w:type="dxa"/>
            <w:shd w:val="clear" w:color="auto" w:fill="auto"/>
            <w:tcMar>
              <w:top w:w="100" w:type="dxa"/>
              <w:left w:w="100" w:type="dxa"/>
              <w:bottom w:w="100" w:type="dxa"/>
              <w:right w:w="100" w:type="dxa"/>
            </w:tcMar>
          </w:tcPr>
          <w:p w:rsidR="004539C4" w:rsidRDefault="004539C4" w:rsidP="00141F2B">
            <w:pPr>
              <w:widowControl w:val="0"/>
              <w:spacing w:before="240" w:after="240" w:line="240" w:lineRule="auto"/>
              <w:rPr>
                <w:rFonts w:ascii="Calibri" w:eastAsia="Calibri" w:hAnsi="Calibri" w:cs="Calibri"/>
              </w:rPr>
            </w:pPr>
            <w:r>
              <w:rPr>
                <w:rFonts w:ascii="Calibri" w:eastAsia="Calibri" w:hAnsi="Calibri" w:cs="Calibri"/>
              </w:rPr>
              <w:t xml:space="preserve">Peer work. Discussion.  </w:t>
            </w:r>
          </w:p>
        </w:tc>
        <w:tc>
          <w:tcPr>
            <w:tcW w:w="3686" w:type="dxa"/>
            <w:shd w:val="clear" w:color="auto" w:fill="auto"/>
            <w:tcMar>
              <w:top w:w="100" w:type="dxa"/>
              <w:left w:w="100" w:type="dxa"/>
              <w:bottom w:w="100" w:type="dxa"/>
              <w:right w:w="100" w:type="dxa"/>
            </w:tcMar>
          </w:tcPr>
          <w:p w:rsidR="004539C4" w:rsidRDefault="004539C4" w:rsidP="00141F2B">
            <w:pPr>
              <w:widowControl w:val="0"/>
              <w:spacing w:before="240" w:after="240" w:line="240" w:lineRule="auto"/>
              <w:rPr>
                <w:rFonts w:ascii="Calibri" w:eastAsia="Calibri" w:hAnsi="Calibri" w:cs="Calibri"/>
              </w:rPr>
            </w:pPr>
            <w:r>
              <w:rPr>
                <w:rFonts w:ascii="Calibri" w:eastAsia="Calibri" w:hAnsi="Calibri" w:cs="Calibri"/>
              </w:rPr>
              <w:t>Research.</w:t>
            </w:r>
          </w:p>
          <w:p w:rsidR="004539C4" w:rsidRDefault="004539C4" w:rsidP="00141F2B">
            <w:pPr>
              <w:widowControl w:val="0"/>
              <w:spacing w:before="240" w:after="240" w:line="240" w:lineRule="auto"/>
              <w:rPr>
                <w:rFonts w:ascii="Calibri" w:eastAsia="Calibri" w:hAnsi="Calibri" w:cs="Calibri"/>
              </w:rPr>
            </w:pPr>
            <w:r>
              <w:rPr>
                <w:rFonts w:ascii="Calibri" w:eastAsia="Calibri" w:hAnsi="Calibri" w:cs="Calibri"/>
              </w:rPr>
              <w:t xml:space="preserve">Refection. </w:t>
            </w:r>
          </w:p>
        </w:tc>
      </w:tr>
      <w:tr w:rsidR="004539C4" w:rsidTr="00141F2B">
        <w:trPr>
          <w:trHeight w:val="560"/>
        </w:trPr>
        <w:tc>
          <w:tcPr>
            <w:tcW w:w="3534" w:type="dxa"/>
            <w:gridSpan w:val="2"/>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686" w:type="dxa"/>
            <w:shd w:val="clear" w:color="auto" w:fill="auto"/>
            <w:tcMar>
              <w:top w:w="100" w:type="dxa"/>
              <w:left w:w="100" w:type="dxa"/>
              <w:bottom w:w="100" w:type="dxa"/>
              <w:right w:w="100" w:type="dxa"/>
            </w:tcMar>
          </w:tcPr>
          <w:p w:rsidR="004539C4" w:rsidRDefault="004539C4" w:rsidP="00141F2B">
            <w:pPr>
              <w:widowControl w:val="0"/>
              <w:rPr>
                <w:rFonts w:ascii="Calibri" w:eastAsia="Calibri" w:hAnsi="Calibri" w:cs="Calibri"/>
              </w:rPr>
            </w:pPr>
            <w:r>
              <w:rPr>
                <w:rFonts w:ascii="Calibri" w:eastAsia="Calibri" w:hAnsi="Calibri" w:cs="Calibri"/>
              </w:rPr>
              <w:t>Important</w:t>
            </w:r>
          </w:p>
          <w:p w:rsidR="004539C4" w:rsidRDefault="004539C4" w:rsidP="00141F2B">
            <w:pPr>
              <w:widowControl w:val="0"/>
              <w:rPr>
                <w:rFonts w:ascii="Calibri" w:eastAsia="Calibri" w:hAnsi="Calibri" w:cs="Calibri"/>
              </w:rPr>
            </w:pPr>
            <w:r>
              <w:rPr>
                <w:rFonts w:ascii="Calibri" w:eastAsia="Calibri" w:hAnsi="Calibri" w:cs="Calibri"/>
              </w:rPr>
              <w:t xml:space="preserve">Special </w:t>
            </w:r>
          </w:p>
          <w:p w:rsidR="004539C4" w:rsidRDefault="004539C4" w:rsidP="00141F2B">
            <w:pPr>
              <w:widowControl w:val="0"/>
              <w:spacing w:before="240" w:after="240"/>
              <w:rPr>
                <w:rFonts w:ascii="Calibri" w:eastAsia="Calibri" w:hAnsi="Calibri" w:cs="Calibri"/>
              </w:rPr>
            </w:pPr>
          </w:p>
        </w:tc>
        <w:tc>
          <w:tcPr>
            <w:tcW w:w="3543" w:type="dxa"/>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rPr>
            </w:pPr>
            <w:r>
              <w:rPr>
                <w:rFonts w:ascii="Calibri" w:eastAsia="Calibri" w:hAnsi="Calibri" w:cs="Calibri"/>
              </w:rPr>
              <w:t>Describe</w:t>
            </w:r>
          </w:p>
          <w:p w:rsidR="004539C4" w:rsidRDefault="004539C4" w:rsidP="00141F2B">
            <w:pPr>
              <w:widowControl w:val="0"/>
              <w:spacing w:before="240" w:after="240"/>
              <w:rPr>
                <w:rFonts w:ascii="Calibri" w:eastAsia="Calibri" w:hAnsi="Calibri" w:cs="Calibri"/>
              </w:rPr>
            </w:pPr>
            <w:r>
              <w:rPr>
                <w:rFonts w:ascii="Calibri" w:eastAsia="Calibri" w:hAnsi="Calibri" w:cs="Calibri"/>
              </w:rPr>
              <w:t>Right</w:t>
            </w:r>
          </w:p>
          <w:p w:rsidR="004539C4" w:rsidRDefault="004539C4" w:rsidP="00141F2B">
            <w:pPr>
              <w:widowControl w:val="0"/>
              <w:rPr>
                <w:rFonts w:ascii="Calibri" w:eastAsia="Calibri" w:hAnsi="Calibri" w:cs="Calibri"/>
              </w:rPr>
            </w:pPr>
            <w:r>
              <w:rPr>
                <w:rFonts w:ascii="Calibri" w:eastAsia="Calibri" w:hAnsi="Calibri" w:cs="Calibri"/>
              </w:rPr>
              <w:t>Wrong</w:t>
            </w:r>
          </w:p>
          <w:p w:rsidR="004539C4" w:rsidRDefault="004539C4" w:rsidP="00141F2B">
            <w:pPr>
              <w:widowControl w:val="0"/>
              <w:rPr>
                <w:rFonts w:ascii="Calibri" w:eastAsia="Calibri" w:hAnsi="Calibri" w:cs="Calibri"/>
              </w:rPr>
            </w:pPr>
            <w:r>
              <w:rPr>
                <w:rFonts w:ascii="Calibri" w:eastAsia="Calibri" w:hAnsi="Calibri" w:cs="Calibri"/>
              </w:rPr>
              <w:t>Choice</w:t>
            </w:r>
          </w:p>
          <w:p w:rsidR="004539C4" w:rsidRDefault="004539C4" w:rsidP="00141F2B">
            <w:pPr>
              <w:widowControl w:val="0"/>
              <w:spacing w:before="240" w:after="240"/>
              <w:rPr>
                <w:rFonts w:ascii="Calibri" w:eastAsia="Calibri" w:hAnsi="Calibri" w:cs="Calibri"/>
              </w:rPr>
            </w:pPr>
          </w:p>
        </w:tc>
        <w:tc>
          <w:tcPr>
            <w:tcW w:w="3686" w:type="dxa"/>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rPr>
            </w:pPr>
            <w:r>
              <w:rPr>
                <w:rFonts w:ascii="Calibri" w:eastAsia="Calibri" w:hAnsi="Calibri" w:cs="Calibri"/>
              </w:rPr>
              <w:t>Why</w:t>
            </w:r>
          </w:p>
        </w:tc>
      </w:tr>
      <w:tr w:rsidR="004539C4" w:rsidTr="00141F2B">
        <w:trPr>
          <w:trHeight w:val="560"/>
        </w:trPr>
        <w:tc>
          <w:tcPr>
            <w:tcW w:w="3534" w:type="dxa"/>
            <w:gridSpan w:val="2"/>
            <w:shd w:val="clear" w:color="auto" w:fill="auto"/>
            <w:tcMar>
              <w:top w:w="100" w:type="dxa"/>
              <w:left w:w="100" w:type="dxa"/>
              <w:bottom w:w="100" w:type="dxa"/>
              <w:right w:w="100" w:type="dxa"/>
            </w:tcMar>
          </w:tcPr>
          <w:p w:rsidR="004539C4" w:rsidRDefault="004539C4" w:rsidP="00141F2B">
            <w:pPr>
              <w:widowControl w:val="0"/>
              <w:spacing w:line="240" w:lineRule="auto"/>
            </w:pPr>
            <w:r>
              <w:rPr>
                <w:rFonts w:ascii="Calibri" w:eastAsia="Calibri" w:hAnsi="Calibri" w:cs="Calibri"/>
                <w:b/>
                <w:sz w:val="36"/>
                <w:szCs w:val="36"/>
              </w:rPr>
              <w:t>Curricular Links</w:t>
            </w:r>
          </w:p>
        </w:tc>
        <w:tc>
          <w:tcPr>
            <w:tcW w:w="10915" w:type="dxa"/>
            <w:gridSpan w:val="3"/>
            <w:shd w:val="clear" w:color="auto" w:fill="auto"/>
            <w:tcMar>
              <w:top w:w="100" w:type="dxa"/>
              <w:left w:w="100" w:type="dxa"/>
              <w:bottom w:w="100" w:type="dxa"/>
              <w:right w:w="100" w:type="dxa"/>
            </w:tcMar>
          </w:tcPr>
          <w:p w:rsidR="004539C4" w:rsidRDefault="004539C4" w:rsidP="00141F2B">
            <w:pPr>
              <w:widowControl w:val="0"/>
              <w:spacing w:before="240" w:after="240"/>
              <w:rPr>
                <w:rFonts w:ascii="Calibri" w:eastAsia="Calibri" w:hAnsi="Calibri" w:cs="Calibri"/>
              </w:rPr>
            </w:pPr>
            <w:r>
              <w:rPr>
                <w:rFonts w:ascii="Calibri" w:eastAsia="Calibri" w:hAnsi="Calibri" w:cs="Calibri"/>
              </w:rPr>
              <w:t xml:space="preserve">Theme KS3and4. English KS3 and KS4. </w:t>
            </w:r>
          </w:p>
        </w:tc>
      </w:tr>
    </w:tbl>
    <w:p w:rsidR="00402314" w:rsidRDefault="00402314">
      <w:bookmarkStart w:id="0" w:name="_GoBack"/>
      <w:bookmarkEnd w:id="0"/>
    </w:p>
    <w:sectPr w:rsidR="00402314" w:rsidSect="004539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C4"/>
    <w:rsid w:val="00402314"/>
    <w:rsid w:val="0045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71D9D-534F-4402-B6EF-FB7A3095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39C4"/>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2022-03-03T15:26:00Z</dcterms:created>
  <dcterms:modified xsi:type="dcterms:W3CDTF">2022-03-03T15:27:00Z</dcterms:modified>
</cp:coreProperties>
</file>