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E73" w:rsidRDefault="00DA0E73" w:rsidP="00DA0E73">
      <w:pPr>
        <w:jc w:val="center"/>
        <w:rPr>
          <w:rFonts w:ascii="Calibri" w:eastAsia="Calibri" w:hAnsi="Calibri" w:cs="Calibri"/>
          <w:b/>
          <w:u w:val="single"/>
        </w:rPr>
      </w:pPr>
      <w:r>
        <w:rPr>
          <w:rFonts w:ascii="Calibri" w:eastAsia="Calibri" w:hAnsi="Calibri" w:cs="Calibri"/>
          <w:b/>
          <w:u w:val="single"/>
        </w:rPr>
        <w:t xml:space="preserve">KS5      Cycle 1       PSHCE    Summer 1            </w:t>
      </w:r>
      <w:proofErr w:type="gramStart"/>
      <w:r>
        <w:rPr>
          <w:rFonts w:ascii="Calibri" w:eastAsia="Calibri" w:hAnsi="Calibri" w:cs="Calibri"/>
          <w:b/>
          <w:u w:val="single"/>
        </w:rPr>
        <w:t>Keeping</w:t>
      </w:r>
      <w:proofErr w:type="gramEnd"/>
      <w:r>
        <w:rPr>
          <w:rFonts w:ascii="Calibri" w:eastAsia="Calibri" w:hAnsi="Calibri" w:cs="Calibri"/>
          <w:b/>
          <w:u w:val="single"/>
        </w:rPr>
        <w:t xml:space="preserve"> myself healthy</w:t>
      </w:r>
    </w:p>
    <w:p w:rsidR="00DA0E73" w:rsidRDefault="00DA0E73" w:rsidP="00DA0E73">
      <w:bookmarkStart w:id="0" w:name="_heading=h.gjdgxs" w:colFirst="0" w:colLast="0"/>
      <w:bookmarkEnd w:id="0"/>
    </w:p>
    <w:tbl>
      <w:tblPr>
        <w:tblW w:w="157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55"/>
        <w:gridCol w:w="2265"/>
        <w:gridCol w:w="3885"/>
        <w:gridCol w:w="3900"/>
        <w:gridCol w:w="3900"/>
      </w:tblGrid>
      <w:tr w:rsidR="00DA0E73" w:rsidTr="00AB0C76">
        <w:trPr>
          <w:trHeight w:val="560"/>
        </w:trPr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114300" distR="114300" wp14:anchorId="20585653" wp14:editId="77F46F0A">
                  <wp:extent cx="717036" cy="721088"/>
                  <wp:effectExtent l="0" t="0" r="0" b="0"/>
                  <wp:docPr id="1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7036" cy="72108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Pathway 1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KS5 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PSHCE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Cycle 1 </w:t>
            </w:r>
          </w:p>
        </w:tc>
        <w:tc>
          <w:tcPr>
            <w:tcW w:w="780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Summer Term </w:t>
            </w:r>
          </w:p>
          <w:p w:rsidR="00DA0E73" w:rsidRDefault="00DA0E73" w:rsidP="00AB0C76">
            <w:pPr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Keeping Myself Healthy /RSE</w:t>
            </w:r>
          </w:p>
        </w:tc>
      </w:tr>
      <w:tr w:rsidR="00DA0E73" w:rsidTr="00AB0C76">
        <w:trPr>
          <w:trHeight w:val="560"/>
        </w:trPr>
        <w:tc>
          <w:tcPr>
            <w:tcW w:w="1570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Learning Intention: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 Pupils will explore many aspects of what it takes to be healthy.  Pupils will be encouraged to actively take part in </w:t>
            </w:r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activities which</w:t>
            </w:r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are proven to support being healthy. These activities are from many areas including promoting good hygiene, exercise, and mental health.  There is also a focus of building </w:t>
            </w:r>
            <w:proofErr w:type="spellStart"/>
            <w:proofErr w:type="gramStart"/>
            <w:r>
              <w:rPr>
                <w:rFonts w:ascii="Calibri" w:eastAsia="Calibri" w:hAnsi="Calibri" w:cs="Calibri"/>
                <w:sz w:val="24"/>
                <w:szCs w:val="24"/>
              </w:rPr>
              <w:t>self esteem</w:t>
            </w:r>
            <w:proofErr w:type="spellEnd"/>
            <w:proofErr w:type="gramEnd"/>
            <w:r>
              <w:rPr>
                <w:rFonts w:ascii="Calibri" w:eastAsia="Calibri" w:hAnsi="Calibri" w:cs="Calibri"/>
                <w:sz w:val="24"/>
                <w:szCs w:val="24"/>
              </w:rPr>
              <w:t xml:space="preserve"> to build happy healthy young adults. </w:t>
            </w: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</w:rPr>
              <w:t xml:space="preserve">Key knowledge that should be learned during this </w:t>
            </w:r>
            <w:proofErr w:type="spellStart"/>
            <w:r>
              <w:rPr>
                <w:rFonts w:ascii="Calibri" w:eastAsia="Calibri" w:hAnsi="Calibri" w:cs="Calibri"/>
                <w:b/>
              </w:rPr>
              <w:t>SoW</w:t>
            </w:r>
            <w:proofErr w:type="spellEnd"/>
            <w:r>
              <w:rPr>
                <w:rFonts w:ascii="Calibri" w:eastAsia="Calibri" w:hAnsi="Calibri" w:cs="Calibri"/>
                <w:b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All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Most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Some</w:t>
            </w: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Concept: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some things are good for us and some are not.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they need to participate and do certain things in order for them to be healthy and happy.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they can be in control of keeping themselves healthy.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That they can get help if they are struggling with their health. </w:t>
            </w: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Knowledge: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Know the  importance of washing hands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the importance of physical exercise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enjoy a range of activities which   make them feel positive. 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RSE taught according to news of class.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how germs spread.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know how to maintain good personal hygiene.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Know the importance of a healthy diet.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know that everyone has mental </w:t>
            </w:r>
            <w:r>
              <w:rPr>
                <w:rFonts w:ascii="Calibri" w:eastAsia="Calibri" w:hAnsi="Calibri" w:cs="Calibri"/>
              </w:rPr>
              <w:lastRenderedPageBreak/>
              <w:t xml:space="preserve">health. 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RSE taught according to news of class. 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lastRenderedPageBreak/>
              <w:t xml:space="preserve">To know what supports their </w:t>
            </w:r>
            <w:proofErr w:type="gramStart"/>
            <w:r>
              <w:rPr>
                <w:rFonts w:ascii="Calibri" w:eastAsia="Calibri" w:hAnsi="Calibri" w:cs="Calibri"/>
              </w:rPr>
              <w:t>own  mental</w:t>
            </w:r>
            <w:proofErr w:type="gramEnd"/>
            <w:r>
              <w:rPr>
                <w:rFonts w:ascii="Calibri" w:eastAsia="Calibri" w:hAnsi="Calibri" w:cs="Calibri"/>
              </w:rPr>
              <w:t xml:space="preserve"> and physical health.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know how to ask for help if they are struggling with their mental health. 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RSE taught according to news of class</w:t>
            </w:r>
          </w:p>
          <w:p w:rsidR="00DA0E73" w:rsidRDefault="00DA0E73" w:rsidP="00AB0C76">
            <w:pPr>
              <w:widowControl w:val="0"/>
              <w:spacing w:line="240" w:lineRule="auto"/>
              <w:rPr>
                <w:rFonts w:ascii="Calibri" w:eastAsia="Calibri" w:hAnsi="Calibri" w:cs="Calibri"/>
              </w:rPr>
            </w:pP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Key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Participate in various activities to promote good physical health and good mental health.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participate in activities to boost </w:t>
            </w:r>
            <w:proofErr w:type="spellStart"/>
            <w:proofErr w:type="gramStart"/>
            <w:r>
              <w:rPr>
                <w:rFonts w:ascii="Calibri" w:eastAsia="Calibri" w:hAnsi="Calibri" w:cs="Calibri"/>
              </w:rPr>
              <w:t>self esteem</w:t>
            </w:r>
            <w:proofErr w:type="spellEnd"/>
            <w:proofErr w:type="gramEnd"/>
            <w:r>
              <w:rPr>
                <w:rFonts w:ascii="Calibri" w:eastAsia="Calibri" w:hAnsi="Calibri" w:cs="Calibri"/>
              </w:rPr>
              <w:t xml:space="preserve"> and confidence.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be aware of own feelings and emotions and be able to suggest what they could do to support their mental health.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take ownership of their health needs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make an action plan for how they can improve their </w:t>
            </w:r>
            <w:proofErr w:type="gramStart"/>
            <w:r>
              <w:rPr>
                <w:rFonts w:ascii="Calibri" w:eastAsia="Calibri" w:hAnsi="Calibri" w:cs="Calibri"/>
              </w:rPr>
              <w:t>fitness .</w:t>
            </w:r>
            <w:proofErr w:type="gramEnd"/>
            <w:r>
              <w:rPr>
                <w:rFonts w:ascii="Calibri" w:eastAsia="Calibri" w:hAnsi="Calibri" w:cs="Calibri"/>
              </w:rPr>
              <w:t xml:space="preserve"> </w:t>
            </w: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  <w:b/>
                <w:sz w:val="36"/>
                <w:szCs w:val="36"/>
              </w:rPr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Language and/or communication skills:</w:t>
            </w:r>
            <w:r>
              <w:rPr>
                <w:rFonts w:ascii="Calibri" w:eastAsia="Calibri" w:hAnsi="Calibri" w:cs="Calibri"/>
                <w:sz w:val="36"/>
                <w:szCs w:val="36"/>
              </w:rPr>
              <w:t xml:space="preserve"> </w:t>
            </w:r>
          </w:p>
        </w:tc>
        <w:tc>
          <w:tcPr>
            <w:tcW w:w="3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know the names of various activities that are related to physical fitness and be able to ask to participate in them.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able to ask for help.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able to communicate with peers to enjoy games which support physical fitness.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proofErr w:type="gramStart"/>
            <w:r>
              <w:rPr>
                <w:rFonts w:ascii="Calibri" w:eastAsia="Calibri" w:hAnsi="Calibri" w:cs="Calibri"/>
              </w:rPr>
              <w:t>To  ask</w:t>
            </w:r>
            <w:proofErr w:type="gramEnd"/>
            <w:r>
              <w:rPr>
                <w:rFonts w:ascii="Calibri" w:eastAsia="Calibri" w:hAnsi="Calibri" w:cs="Calibri"/>
              </w:rPr>
              <w:t xml:space="preserve"> a peer to join a game. </w:t>
            </w:r>
          </w:p>
        </w:tc>
        <w:tc>
          <w:tcPr>
            <w:tcW w:w="39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To be able to ask for help regarding their mental health.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To express their feelings.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</w:p>
        </w:tc>
      </w:tr>
      <w:tr w:rsidR="00DA0E73" w:rsidTr="00AB0C76">
        <w:trPr>
          <w:trHeight w:val="560"/>
        </w:trPr>
        <w:tc>
          <w:tcPr>
            <w:tcW w:w="40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line="240" w:lineRule="auto"/>
            </w:pPr>
            <w:r>
              <w:rPr>
                <w:rFonts w:ascii="Calibri" w:eastAsia="Calibri" w:hAnsi="Calibri" w:cs="Calibri"/>
                <w:b/>
                <w:sz w:val="36"/>
                <w:szCs w:val="36"/>
              </w:rPr>
              <w:t>Curricular Links</w:t>
            </w:r>
          </w:p>
        </w:tc>
        <w:tc>
          <w:tcPr>
            <w:tcW w:w="11685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PE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KS5 PSHCE Cycle 1 Autumn Term  Hygiene </w:t>
            </w:r>
          </w:p>
          <w:p w:rsidR="00DA0E73" w:rsidRDefault="00DA0E73" w:rsidP="00AB0C76">
            <w:pPr>
              <w:widowControl w:val="0"/>
              <w:spacing w:before="240" w:after="24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KS4 Food Tech Cycle 2 Summer Term </w:t>
            </w:r>
            <w:proofErr w:type="spellStart"/>
            <w:r>
              <w:rPr>
                <w:rFonts w:ascii="Calibri" w:eastAsia="Calibri" w:hAnsi="Calibri" w:cs="Calibri"/>
              </w:rPr>
              <w:t>Eatwell</w:t>
            </w:r>
            <w:proofErr w:type="spellEnd"/>
            <w:r>
              <w:rPr>
                <w:rFonts w:ascii="Calibri" w:eastAsia="Calibri" w:hAnsi="Calibri" w:cs="Calibri"/>
              </w:rPr>
              <w:t xml:space="preserve"> plate and food etch taught in ks4 in general as focused on health. </w:t>
            </w:r>
          </w:p>
        </w:tc>
      </w:tr>
    </w:tbl>
    <w:p w:rsidR="00DA0E73" w:rsidRDefault="00DA0E73" w:rsidP="00DA0E73"/>
    <w:p w:rsidR="00DA0E73" w:rsidRDefault="00DA0E73" w:rsidP="00DA0E73">
      <w:pPr>
        <w:rPr>
          <w:rFonts w:ascii="Comic Sans MS" w:eastAsia="Comic Sans MS" w:hAnsi="Comic Sans MS" w:cs="Comic Sans MS"/>
        </w:rPr>
      </w:pPr>
    </w:p>
    <w:p w:rsidR="00DA0E73" w:rsidRDefault="00DA0E73" w:rsidP="00DA0E73">
      <w:pPr>
        <w:rPr>
          <w:rFonts w:ascii="Comic Sans MS" w:eastAsia="Comic Sans MS" w:hAnsi="Comic Sans MS" w:cs="Comic Sans MS"/>
        </w:rPr>
      </w:pPr>
    </w:p>
    <w:p w:rsidR="00AC33DA" w:rsidRDefault="00AC33DA">
      <w:bookmarkStart w:id="1" w:name="_GoBack"/>
      <w:bookmarkEnd w:id="1"/>
    </w:p>
    <w:sectPr w:rsidR="00AC33DA" w:rsidSect="00DA0E7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0E73"/>
    <w:rsid w:val="00AC33DA"/>
    <w:rsid w:val="00DA0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28A05C-5DDE-48EF-826C-A15A9F415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DA0E73"/>
    <w:pPr>
      <w:spacing w:after="0" w:line="276" w:lineRule="auto"/>
    </w:pPr>
    <w:rPr>
      <w:rFonts w:ascii="Arial" w:eastAsia="Arial" w:hAnsi="Arial" w:cs="Arial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361</Words>
  <Characters>2059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abolger.312</dc:creator>
  <cp:keywords/>
  <dc:description/>
  <cp:lastModifiedBy>abolger.312</cp:lastModifiedBy>
  <cp:revision>1</cp:revision>
  <dcterms:created xsi:type="dcterms:W3CDTF">2022-03-01T16:15:00Z</dcterms:created>
  <dcterms:modified xsi:type="dcterms:W3CDTF">2022-03-01T16:17:00Z</dcterms:modified>
</cp:coreProperties>
</file>