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A8" w:rsidRPr="00C322A8" w:rsidRDefault="00C322A8" w:rsidP="00C322A8">
      <w:pPr>
        <w:jc w:val="center"/>
        <w:rPr>
          <w:b/>
          <w:u w:val="single"/>
        </w:rPr>
      </w:pPr>
      <w:r w:rsidRPr="00C322A8">
        <w:rPr>
          <w:b/>
          <w:u w:val="single"/>
        </w:rPr>
        <w:t xml:space="preserve">KS3 ICT Cycle 1 </w:t>
      </w:r>
      <w:proofErr w:type="gramStart"/>
      <w:r w:rsidRPr="00C322A8">
        <w:rPr>
          <w:b/>
          <w:u w:val="single"/>
        </w:rPr>
        <w:t>Summer</w:t>
      </w:r>
      <w:bookmarkStart w:id="0" w:name="_GoBack"/>
      <w:bookmarkEnd w:id="0"/>
      <w:proofErr w:type="gramEnd"/>
    </w:p>
    <w:p w:rsidR="00C322A8" w:rsidRPr="00C322A8" w:rsidRDefault="00C322A8" w:rsidP="00C322A8">
      <w:pPr>
        <w:jc w:val="center"/>
        <w:rPr>
          <w:b/>
          <w:u w:val="single"/>
        </w:rPr>
      </w:pPr>
      <w:r w:rsidRPr="00C322A8">
        <w:rPr>
          <w:b/>
          <w:u w:val="single"/>
        </w:rPr>
        <w:t xml:space="preserve">Use of </w:t>
      </w:r>
      <w:proofErr w:type="spellStart"/>
      <w:r w:rsidRPr="00C322A8">
        <w:rPr>
          <w:b/>
          <w:u w:val="single"/>
        </w:rPr>
        <w:t>Ipads</w:t>
      </w:r>
      <w:proofErr w:type="spellEnd"/>
    </w:p>
    <w:p w:rsidR="00C322A8" w:rsidRPr="00C322A8" w:rsidRDefault="00C322A8" w:rsidP="00C322A8">
      <w:r w:rsidRPr="00C322A8">
        <w:t xml:space="preserve"> </w:t>
      </w:r>
    </w:p>
    <w:tbl>
      <w:tblPr>
        <w:tblW w:w="13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212"/>
        <w:gridCol w:w="4938"/>
        <w:gridCol w:w="3900"/>
        <w:gridCol w:w="1793"/>
      </w:tblGrid>
      <w:tr w:rsidR="00C322A8" w:rsidRPr="00C322A8" w:rsidTr="00C322A8">
        <w:trPr>
          <w:trHeight w:val="56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r w:rsidRPr="00C322A8">
              <w:drawing>
                <wp:inline distT="0" distB="0" distL="114300" distR="114300" wp14:anchorId="5087ADF6" wp14:editId="00299EF9">
                  <wp:extent cx="717036" cy="721088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6" cy="72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pPr>
              <w:rPr>
                <w:b/>
              </w:rPr>
            </w:pPr>
            <w:r w:rsidRPr="00C322A8">
              <w:t xml:space="preserve">    </w:t>
            </w:r>
            <w:r w:rsidRPr="00C322A8">
              <w:rPr>
                <w:b/>
              </w:rPr>
              <w:t>Pathway 1</w:t>
            </w:r>
          </w:p>
        </w:tc>
        <w:tc>
          <w:tcPr>
            <w:tcW w:w="4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pPr>
              <w:rPr>
                <w:b/>
              </w:rPr>
            </w:pPr>
            <w:r w:rsidRPr="00C322A8">
              <w:rPr>
                <w:b/>
              </w:rPr>
              <w:t>Cycle 1</w:t>
            </w:r>
          </w:p>
          <w:p w:rsidR="00C322A8" w:rsidRPr="00C322A8" w:rsidRDefault="00C322A8" w:rsidP="00C322A8">
            <w:pPr>
              <w:rPr>
                <w:i/>
              </w:rPr>
            </w:pPr>
            <w:r w:rsidRPr="00C322A8">
              <w:rPr>
                <w:b/>
              </w:rPr>
              <w:t>KS 3 (Pathway 1)</w:t>
            </w:r>
          </w:p>
        </w:tc>
        <w:tc>
          <w:tcPr>
            <w:tcW w:w="5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r w:rsidRPr="00C322A8">
              <w:rPr>
                <w:b/>
              </w:rPr>
              <w:t xml:space="preserve">Term Summer </w:t>
            </w:r>
          </w:p>
        </w:tc>
      </w:tr>
      <w:tr w:rsidR="00C322A8" w:rsidRPr="00C322A8" w:rsidTr="00C322A8">
        <w:trPr>
          <w:trHeight w:val="560"/>
        </w:trPr>
        <w:tc>
          <w:tcPr>
            <w:tcW w:w="1359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pPr>
              <w:rPr>
                <w:b/>
              </w:rPr>
            </w:pPr>
            <w:r w:rsidRPr="00C322A8">
              <w:rPr>
                <w:b/>
              </w:rPr>
              <w:t xml:space="preserve">Learning Intention:  This SOW aims to teach the pupils how to take photos, record a video, search for information, have fun and learn using an </w:t>
            </w:r>
            <w:proofErr w:type="spellStart"/>
            <w:r w:rsidRPr="00C322A8">
              <w:rPr>
                <w:b/>
              </w:rPr>
              <w:t>Ipad</w:t>
            </w:r>
            <w:proofErr w:type="spellEnd"/>
            <w:r w:rsidRPr="00C322A8">
              <w:rPr>
                <w:b/>
              </w:rPr>
              <w:t xml:space="preserve">. In the end, the pupils will be able to perform basic functions on an </w:t>
            </w:r>
            <w:proofErr w:type="spellStart"/>
            <w:r w:rsidRPr="00C322A8">
              <w:rPr>
                <w:b/>
              </w:rPr>
              <w:t>Ipad</w:t>
            </w:r>
            <w:proofErr w:type="spellEnd"/>
            <w:r w:rsidRPr="00C322A8">
              <w:rPr>
                <w:b/>
              </w:rPr>
              <w:t xml:space="preserve"> without adult support. Some pupils will be able to download educational and entertaining applications to reinforce their learning and support their wellbeing.  </w:t>
            </w:r>
          </w:p>
        </w:tc>
      </w:tr>
      <w:tr w:rsidR="00C322A8" w:rsidRPr="00C322A8" w:rsidTr="00C322A8">
        <w:trPr>
          <w:trHeight w:val="560"/>
        </w:trPr>
        <w:tc>
          <w:tcPr>
            <w:tcW w:w="29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pPr>
              <w:rPr>
                <w:b/>
              </w:rPr>
            </w:pPr>
            <w:r w:rsidRPr="00C322A8">
              <w:rPr>
                <w:b/>
              </w:rPr>
              <w:t xml:space="preserve">Key knowledge that should be learned during this </w:t>
            </w:r>
            <w:proofErr w:type="spellStart"/>
            <w:r w:rsidRPr="00C322A8">
              <w:rPr>
                <w:b/>
              </w:rPr>
              <w:t>SoW</w:t>
            </w:r>
            <w:proofErr w:type="spellEnd"/>
            <w:r w:rsidRPr="00C322A8">
              <w:rPr>
                <w:b/>
              </w:rPr>
              <w:t xml:space="preserve"> </w:t>
            </w:r>
          </w:p>
        </w:tc>
        <w:tc>
          <w:tcPr>
            <w:tcW w:w="4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r w:rsidRPr="00C322A8">
              <w:t>All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r w:rsidRPr="00C322A8">
              <w:t>Most</w:t>
            </w: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r w:rsidRPr="00C322A8">
              <w:t>Some</w:t>
            </w:r>
          </w:p>
        </w:tc>
      </w:tr>
      <w:tr w:rsidR="00C322A8" w:rsidRPr="00C322A8" w:rsidTr="00C322A8">
        <w:trPr>
          <w:trHeight w:val="560"/>
        </w:trPr>
        <w:tc>
          <w:tcPr>
            <w:tcW w:w="29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r w:rsidRPr="00C322A8">
              <w:rPr>
                <w:b/>
              </w:rPr>
              <w:t>Concept:</w:t>
            </w:r>
            <w:r w:rsidRPr="00C322A8">
              <w:t xml:space="preserve"> </w:t>
            </w:r>
          </w:p>
        </w:tc>
        <w:tc>
          <w:tcPr>
            <w:tcW w:w="4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r w:rsidRPr="00C322A8">
              <w:t xml:space="preserve">The pupils will understand </w:t>
            </w:r>
            <w:proofErr w:type="spellStart"/>
            <w:r w:rsidRPr="00C322A8">
              <w:t>Ipad</w:t>
            </w:r>
            <w:proofErr w:type="spellEnd"/>
            <w:r w:rsidRPr="00C322A8">
              <w:t xml:space="preserve"> related concepts such as on, off, log into and lock it.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r w:rsidRPr="00C322A8">
              <w:t>In addition to the previous, the pupils will understand the concepts of editing, recording and searching.</w:t>
            </w: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r w:rsidRPr="00C322A8">
              <w:t xml:space="preserve">In addition to the previous, the pupils will understand the concept of transferring information from the </w:t>
            </w:r>
            <w:proofErr w:type="spellStart"/>
            <w:r w:rsidRPr="00C322A8">
              <w:t>Ipads</w:t>
            </w:r>
            <w:proofErr w:type="spellEnd"/>
            <w:r w:rsidRPr="00C322A8">
              <w:t xml:space="preserve"> to the computers. </w:t>
            </w:r>
          </w:p>
        </w:tc>
      </w:tr>
      <w:tr w:rsidR="00C322A8" w:rsidRPr="00C322A8" w:rsidTr="00C322A8">
        <w:trPr>
          <w:trHeight w:val="560"/>
        </w:trPr>
        <w:tc>
          <w:tcPr>
            <w:tcW w:w="29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pPr>
              <w:rPr>
                <w:b/>
              </w:rPr>
            </w:pPr>
            <w:r w:rsidRPr="00C322A8">
              <w:rPr>
                <w:b/>
              </w:rPr>
              <w:lastRenderedPageBreak/>
              <w:t>Knowledge:</w:t>
            </w:r>
            <w:r w:rsidRPr="00C322A8">
              <w:t xml:space="preserve"> </w:t>
            </w:r>
          </w:p>
        </w:tc>
        <w:tc>
          <w:tcPr>
            <w:tcW w:w="4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r w:rsidRPr="00C322A8">
              <w:t xml:space="preserve">The pupils will learn what </w:t>
            </w:r>
            <w:proofErr w:type="spellStart"/>
            <w:r w:rsidRPr="00C322A8">
              <w:t>Ipads</w:t>
            </w:r>
            <w:proofErr w:type="spellEnd"/>
            <w:r w:rsidRPr="00C322A8">
              <w:t xml:space="preserve"> </w:t>
            </w:r>
            <w:proofErr w:type="gramStart"/>
            <w:r w:rsidRPr="00C322A8">
              <w:t>are used</w:t>
            </w:r>
            <w:proofErr w:type="gramEnd"/>
            <w:r w:rsidRPr="00C322A8">
              <w:t xml:space="preserve"> for.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r w:rsidRPr="00C322A8">
              <w:t xml:space="preserve">The pupils will learn what </w:t>
            </w:r>
            <w:proofErr w:type="spellStart"/>
            <w:r w:rsidRPr="00C322A8">
              <w:t>Ipads</w:t>
            </w:r>
            <w:proofErr w:type="spellEnd"/>
            <w:r w:rsidRPr="00C322A8">
              <w:t xml:space="preserve"> </w:t>
            </w:r>
            <w:proofErr w:type="gramStart"/>
            <w:r w:rsidRPr="00C322A8">
              <w:t>are used</w:t>
            </w:r>
            <w:proofErr w:type="gramEnd"/>
            <w:r w:rsidRPr="00C322A8">
              <w:t xml:space="preserve"> for and be able to explain. </w:t>
            </w: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r w:rsidRPr="00C322A8">
              <w:t xml:space="preserve">In addition to the previous, some pupils will learn that information </w:t>
            </w:r>
            <w:proofErr w:type="gramStart"/>
            <w:r w:rsidRPr="00C322A8">
              <w:t>can be transferred</w:t>
            </w:r>
            <w:proofErr w:type="gramEnd"/>
            <w:r w:rsidRPr="00C322A8">
              <w:t xml:space="preserve"> from an </w:t>
            </w:r>
            <w:proofErr w:type="spellStart"/>
            <w:r w:rsidRPr="00C322A8">
              <w:t>Ipad</w:t>
            </w:r>
            <w:proofErr w:type="spellEnd"/>
            <w:r w:rsidRPr="00C322A8">
              <w:t xml:space="preserve"> to a computer. </w:t>
            </w:r>
          </w:p>
        </w:tc>
      </w:tr>
      <w:tr w:rsidR="00C322A8" w:rsidRPr="00C322A8" w:rsidTr="00C322A8">
        <w:trPr>
          <w:trHeight w:val="560"/>
        </w:trPr>
        <w:tc>
          <w:tcPr>
            <w:tcW w:w="29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pPr>
              <w:rPr>
                <w:b/>
              </w:rPr>
            </w:pPr>
            <w:r w:rsidRPr="00C322A8">
              <w:rPr>
                <w:b/>
              </w:rPr>
              <w:t>Key Skills:</w:t>
            </w:r>
            <w:r w:rsidRPr="00C322A8">
              <w:t xml:space="preserve"> </w:t>
            </w:r>
          </w:p>
        </w:tc>
        <w:tc>
          <w:tcPr>
            <w:tcW w:w="4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r w:rsidRPr="00C322A8">
              <w:t xml:space="preserve">The pupils will learn how to turn an </w:t>
            </w:r>
            <w:proofErr w:type="spellStart"/>
            <w:r w:rsidRPr="00C322A8">
              <w:t>Ipad</w:t>
            </w:r>
            <w:proofErr w:type="spellEnd"/>
            <w:r w:rsidRPr="00C322A8">
              <w:t xml:space="preserve"> on and off and how to log into it and lock it in the end.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r w:rsidRPr="00C322A8">
              <w:t xml:space="preserve">In addition to the previous, the pupils will learn how to take good photos using the </w:t>
            </w:r>
            <w:proofErr w:type="spellStart"/>
            <w:r w:rsidRPr="00C322A8">
              <w:t>Ipads</w:t>
            </w:r>
            <w:proofErr w:type="spellEnd"/>
            <w:r w:rsidRPr="00C322A8">
              <w:t xml:space="preserve">. They will learn how to record a good video. They will also learn how to search for information on the Internet using an </w:t>
            </w:r>
            <w:proofErr w:type="spellStart"/>
            <w:r w:rsidRPr="00C322A8">
              <w:t>Ipad</w:t>
            </w:r>
            <w:proofErr w:type="spellEnd"/>
            <w:r w:rsidRPr="00C322A8">
              <w:t xml:space="preserve">. </w:t>
            </w: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r w:rsidRPr="00C322A8">
              <w:t xml:space="preserve">In addition to the previous, the pupils will learn how to download new applications on an </w:t>
            </w:r>
            <w:proofErr w:type="spellStart"/>
            <w:r w:rsidRPr="00C322A8">
              <w:t>Ipad</w:t>
            </w:r>
            <w:proofErr w:type="spellEnd"/>
            <w:r w:rsidRPr="00C322A8">
              <w:t xml:space="preserve"> and how to transfer information from an </w:t>
            </w:r>
            <w:proofErr w:type="spellStart"/>
            <w:r w:rsidRPr="00C322A8">
              <w:t>Ipad</w:t>
            </w:r>
            <w:proofErr w:type="spellEnd"/>
            <w:r w:rsidRPr="00C322A8">
              <w:t xml:space="preserve"> to a computer. </w:t>
            </w:r>
          </w:p>
        </w:tc>
      </w:tr>
      <w:tr w:rsidR="00C322A8" w:rsidRPr="00C322A8" w:rsidTr="00C322A8">
        <w:trPr>
          <w:trHeight w:val="560"/>
        </w:trPr>
        <w:tc>
          <w:tcPr>
            <w:tcW w:w="29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pPr>
              <w:rPr>
                <w:b/>
              </w:rPr>
            </w:pPr>
            <w:r w:rsidRPr="00C322A8">
              <w:rPr>
                <w:b/>
              </w:rPr>
              <w:t>Language and/or communication skills:</w:t>
            </w:r>
            <w:r w:rsidRPr="00C322A8">
              <w:t xml:space="preserve"> </w:t>
            </w:r>
          </w:p>
        </w:tc>
        <w:tc>
          <w:tcPr>
            <w:tcW w:w="4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r w:rsidRPr="00C322A8">
              <w:t xml:space="preserve">The pupils will learn to communicate while take a photo using an </w:t>
            </w:r>
            <w:proofErr w:type="spellStart"/>
            <w:r w:rsidRPr="00C322A8">
              <w:t>Ipad</w:t>
            </w:r>
            <w:proofErr w:type="spellEnd"/>
            <w:r w:rsidRPr="00C322A8">
              <w:t xml:space="preserve">. They will also use their language skills to ask for permission before they take a photo. They will also be able to share their likes/dislikes using an </w:t>
            </w:r>
            <w:proofErr w:type="spellStart"/>
            <w:r w:rsidRPr="00C322A8">
              <w:t>Ipad</w:t>
            </w:r>
            <w:proofErr w:type="spellEnd"/>
            <w:r w:rsidRPr="00C322A8">
              <w:t xml:space="preserve">. The pupils will learn the following keywords: on, off, log into, lock, permission, photo, </w:t>
            </w:r>
            <w:proofErr w:type="spellStart"/>
            <w:r w:rsidRPr="00C322A8">
              <w:t>Ipad</w:t>
            </w:r>
            <w:proofErr w:type="spellEnd"/>
            <w:r w:rsidRPr="00C322A8">
              <w:t xml:space="preserve">.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r w:rsidRPr="00C322A8">
              <w:t xml:space="preserve">In addition to the previous, the pupils will improve their language skills by describing the objects, places and people they are taking photos </w:t>
            </w:r>
            <w:proofErr w:type="gramStart"/>
            <w:r w:rsidRPr="00C322A8">
              <w:t>of</w:t>
            </w:r>
            <w:proofErr w:type="gramEnd"/>
            <w:r w:rsidRPr="00C322A8">
              <w:t xml:space="preserve">. They will also be able to share their findings on the Internet. The pupils will learn the following keywords: on, off, log into, lock, permission, photo, </w:t>
            </w:r>
            <w:proofErr w:type="spellStart"/>
            <w:r w:rsidRPr="00C322A8">
              <w:t>Ipad</w:t>
            </w:r>
            <w:proofErr w:type="spellEnd"/>
            <w:r w:rsidRPr="00C322A8">
              <w:t xml:space="preserve">, edit, record, search, video, place, object, </w:t>
            </w:r>
            <w:proofErr w:type="gramStart"/>
            <w:r w:rsidRPr="00C322A8">
              <w:t>people</w:t>
            </w:r>
            <w:proofErr w:type="gramEnd"/>
            <w:r w:rsidRPr="00C322A8">
              <w:t xml:space="preserve">. </w:t>
            </w: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r w:rsidRPr="00C322A8">
              <w:t xml:space="preserve">In addition to the previous, the pupils will learn to use their language skills to describe the scenery they recording using an </w:t>
            </w:r>
            <w:proofErr w:type="spellStart"/>
            <w:r w:rsidRPr="00C322A8">
              <w:t>Ipad</w:t>
            </w:r>
            <w:proofErr w:type="spellEnd"/>
            <w:r w:rsidRPr="00C322A8">
              <w:t xml:space="preserve">.  The pupils will learn the following keywords: on, off, log into, lock, permission, photo, </w:t>
            </w:r>
            <w:proofErr w:type="spellStart"/>
            <w:r w:rsidRPr="00C322A8">
              <w:t>Ipad</w:t>
            </w:r>
            <w:proofErr w:type="spellEnd"/>
            <w:r w:rsidRPr="00C322A8">
              <w:t xml:space="preserve">, edit, record, search, video, place, object, people, transfer, application. </w:t>
            </w:r>
          </w:p>
          <w:p w:rsidR="00C322A8" w:rsidRPr="00C322A8" w:rsidRDefault="00C322A8" w:rsidP="00C322A8"/>
        </w:tc>
      </w:tr>
      <w:tr w:rsidR="00C322A8" w:rsidRPr="00C322A8" w:rsidTr="00C322A8">
        <w:trPr>
          <w:trHeight w:val="560"/>
        </w:trPr>
        <w:tc>
          <w:tcPr>
            <w:tcW w:w="29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r w:rsidRPr="00C322A8">
              <w:rPr>
                <w:b/>
              </w:rPr>
              <w:t>Curricular Links</w:t>
            </w:r>
          </w:p>
        </w:tc>
        <w:tc>
          <w:tcPr>
            <w:tcW w:w="106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2A8" w:rsidRPr="00C322A8" w:rsidRDefault="00C322A8" w:rsidP="00C322A8">
            <w:r w:rsidRPr="00C322A8">
              <w:t xml:space="preserve">Links to other learning within the subject and spiral learning links: Turn a device on and off, log into a device, or lock it, search for information on the Internet, edit photos, use of the </w:t>
            </w:r>
            <w:proofErr w:type="spellStart"/>
            <w:r w:rsidRPr="00C322A8">
              <w:t>Youtube</w:t>
            </w:r>
            <w:proofErr w:type="spellEnd"/>
            <w:r w:rsidRPr="00C322A8">
              <w:t xml:space="preserve">, </w:t>
            </w:r>
            <w:proofErr w:type="gramStart"/>
            <w:r w:rsidRPr="00C322A8">
              <w:t>access</w:t>
            </w:r>
            <w:proofErr w:type="gramEnd"/>
            <w:r w:rsidRPr="00C322A8">
              <w:t xml:space="preserve"> to online games. </w:t>
            </w:r>
          </w:p>
          <w:p w:rsidR="00C322A8" w:rsidRPr="00C322A8" w:rsidRDefault="00C322A8" w:rsidP="00C322A8">
            <w:r w:rsidRPr="00C322A8">
              <w:t xml:space="preserve"> Cross-curriculum links and over learning opportunities: English: speaking and listening, typing, reading, PSHCE, Art</w:t>
            </w:r>
          </w:p>
        </w:tc>
      </w:tr>
    </w:tbl>
    <w:p w:rsidR="00C322A8" w:rsidRPr="00C322A8" w:rsidRDefault="00C322A8" w:rsidP="00C322A8"/>
    <w:p w:rsidR="00F353B1" w:rsidRDefault="00F353B1"/>
    <w:sectPr w:rsidR="00F353B1" w:rsidSect="00C322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A8"/>
    <w:rsid w:val="00C322A8"/>
    <w:rsid w:val="00F3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86B3"/>
  <w15:chartTrackingRefBased/>
  <w15:docId w15:val="{EB93F26A-C9FA-437D-A57E-B1CFDD35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abolger.312</dc:creator>
  <cp:keywords/>
  <dc:description/>
  <cp:lastModifiedBy>abolger.312</cp:lastModifiedBy>
  <cp:revision>1</cp:revision>
  <dcterms:created xsi:type="dcterms:W3CDTF">2022-02-23T09:42:00Z</dcterms:created>
  <dcterms:modified xsi:type="dcterms:W3CDTF">2022-02-23T09:44:00Z</dcterms:modified>
</cp:coreProperties>
</file>